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1A47" w14:textId="77777777" w:rsidR="00EC3A03" w:rsidRDefault="00EC3A03" w:rsidP="003C0735">
      <w:pPr>
        <w:spacing w:after="0" w:line="240" w:lineRule="auto"/>
        <w:rPr>
          <w:color w:val="002060"/>
          <w:kern w:val="0"/>
          <w:sz w:val="96"/>
          <w14:ligatures w14:val="none"/>
        </w:rPr>
      </w:pPr>
    </w:p>
    <w:p w14:paraId="579747BC" w14:textId="25D94CC6" w:rsidR="005708B8" w:rsidRPr="009528DB" w:rsidRDefault="000B77E8" w:rsidP="009528DB">
      <w:pPr>
        <w:spacing w:after="0" w:line="240" w:lineRule="auto"/>
        <w:jc w:val="center"/>
        <w:rPr>
          <w:color w:val="002060"/>
          <w:kern w:val="0"/>
          <w:sz w:val="96"/>
          <w14:ligatures w14:val="none"/>
        </w:rPr>
      </w:pPr>
      <w:r w:rsidRPr="009528DB">
        <w:rPr>
          <w:color w:val="002060"/>
          <w:kern w:val="0"/>
          <w:sz w:val="96"/>
          <w14:ligatures w14:val="none"/>
        </w:rPr>
        <w:t>C</w:t>
      </w:r>
      <w:r w:rsidR="000523CA" w:rsidRPr="009528DB">
        <w:rPr>
          <w:color w:val="002060"/>
          <w:kern w:val="0"/>
          <w:sz w:val="96"/>
          <w14:ligatures w14:val="none"/>
        </w:rPr>
        <w:t>linical</w:t>
      </w:r>
      <w:r w:rsidRPr="009528DB">
        <w:rPr>
          <w:color w:val="002060"/>
          <w:kern w:val="0"/>
          <w:sz w:val="96"/>
          <w14:ligatures w14:val="none"/>
        </w:rPr>
        <w:t xml:space="preserve"> </w:t>
      </w:r>
      <w:r w:rsidR="000523CA" w:rsidRPr="009528DB">
        <w:rPr>
          <w:color w:val="002060"/>
          <w:kern w:val="0"/>
          <w:sz w:val="96"/>
          <w14:ligatures w14:val="none"/>
        </w:rPr>
        <w:t xml:space="preserve">Skills </w:t>
      </w:r>
    </w:p>
    <w:p w14:paraId="6B568713" w14:textId="6A994EFB" w:rsidR="005708B8" w:rsidRDefault="009D64F3" w:rsidP="009D64F3">
      <w:pPr>
        <w:spacing w:after="0" w:line="240" w:lineRule="auto"/>
        <w:jc w:val="center"/>
        <w:rPr>
          <w:color w:val="002060"/>
          <w:kern w:val="0"/>
          <w:sz w:val="96"/>
          <w14:ligatures w14:val="none"/>
        </w:rPr>
      </w:pPr>
      <w:proofErr w:type="spellStart"/>
      <w:r>
        <w:rPr>
          <w:color w:val="002060"/>
          <w:kern w:val="0"/>
          <w:sz w:val="96"/>
          <w14:ligatures w14:val="none"/>
        </w:rPr>
        <w:t xml:space="preserve">Self </w:t>
      </w:r>
      <w:r w:rsidR="00F43937" w:rsidRPr="009528DB">
        <w:rPr>
          <w:color w:val="002060"/>
          <w:kern w:val="0"/>
          <w:sz w:val="96"/>
          <w14:ligatures w14:val="none"/>
        </w:rPr>
        <w:t>A</w:t>
      </w:r>
      <w:r w:rsidR="005708B8" w:rsidRPr="009528DB">
        <w:rPr>
          <w:color w:val="002060"/>
          <w:kern w:val="0"/>
          <w:sz w:val="96"/>
          <w14:ligatures w14:val="none"/>
        </w:rPr>
        <w:t>ssessment</w:t>
      </w:r>
      <w:proofErr w:type="spellEnd"/>
    </w:p>
    <w:p w14:paraId="33639E94" w14:textId="77777777" w:rsidR="00422C76" w:rsidRPr="009528DB" w:rsidRDefault="00422C76" w:rsidP="009528DB">
      <w:pPr>
        <w:spacing w:after="0" w:line="240" w:lineRule="auto"/>
        <w:jc w:val="center"/>
        <w:rPr>
          <w:color w:val="002060"/>
          <w:kern w:val="0"/>
          <w:sz w:val="96"/>
          <w14:ligatures w14:val="none"/>
        </w:rPr>
      </w:pPr>
    </w:p>
    <w:p w14:paraId="2B627663" w14:textId="77CDE229" w:rsidR="003A50C4" w:rsidRDefault="00F43937" w:rsidP="009528DB">
      <w:pPr>
        <w:spacing w:after="0" w:line="240" w:lineRule="auto"/>
        <w:jc w:val="center"/>
        <w:rPr>
          <w:color w:val="002060"/>
          <w:kern w:val="0"/>
          <w:sz w:val="52"/>
          <w:szCs w:val="18"/>
          <w14:ligatures w14:val="none"/>
        </w:rPr>
      </w:pPr>
      <w:r w:rsidRPr="009528DB">
        <w:rPr>
          <w:color w:val="002060"/>
          <w:kern w:val="0"/>
          <w:sz w:val="96"/>
          <w14:ligatures w14:val="none"/>
        </w:rPr>
        <w:t xml:space="preserve"> </w:t>
      </w:r>
      <w:r w:rsidR="009E589F">
        <w:rPr>
          <w:color w:val="002060"/>
          <w:kern w:val="0"/>
          <w:sz w:val="96"/>
          <w14:ligatures w14:val="none"/>
        </w:rPr>
        <w:t>Ve</w:t>
      </w:r>
      <w:r w:rsidR="00C17A6B">
        <w:rPr>
          <w:color w:val="002060"/>
          <w:kern w:val="0"/>
          <w:sz w:val="96"/>
          <w14:ligatures w14:val="none"/>
        </w:rPr>
        <w:t>nepuncture</w:t>
      </w:r>
      <w:r w:rsidR="008B0C1E">
        <w:rPr>
          <w:color w:val="002060"/>
          <w:kern w:val="0"/>
          <w:sz w:val="96"/>
          <w14:ligatures w14:val="none"/>
        </w:rPr>
        <w:br/>
      </w:r>
    </w:p>
    <w:p w14:paraId="73435F05" w14:textId="77777777" w:rsidR="00C17A6B" w:rsidRDefault="00C17A6B" w:rsidP="009528DB">
      <w:pPr>
        <w:spacing w:after="0" w:line="240" w:lineRule="auto"/>
        <w:jc w:val="center"/>
        <w:rPr>
          <w:color w:val="002060"/>
          <w:kern w:val="0"/>
          <w:sz w:val="52"/>
          <w:szCs w:val="18"/>
          <w14:ligatures w14:val="none"/>
        </w:rPr>
      </w:pPr>
    </w:p>
    <w:p w14:paraId="17DCC542" w14:textId="77777777" w:rsidR="00C17A6B" w:rsidRPr="008B0C1E" w:rsidRDefault="00C17A6B" w:rsidP="009528DB">
      <w:pPr>
        <w:spacing w:after="0" w:line="240" w:lineRule="auto"/>
        <w:jc w:val="center"/>
        <w:rPr>
          <w:color w:val="002060"/>
          <w:kern w:val="0"/>
          <w:sz w:val="52"/>
          <w:szCs w:val="18"/>
          <w14:ligatures w14:val="none"/>
        </w:rPr>
      </w:pPr>
    </w:p>
    <w:p w14:paraId="5D97B326" w14:textId="77777777" w:rsidR="003C0735" w:rsidRPr="003C0735" w:rsidRDefault="003C0735" w:rsidP="009528DB">
      <w:pPr>
        <w:spacing w:after="0" w:line="240" w:lineRule="auto"/>
        <w:jc w:val="center"/>
        <w:rPr>
          <w:color w:val="002060"/>
          <w:kern w:val="0"/>
          <w:sz w:val="52"/>
          <w:szCs w:val="18"/>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7"/>
        <w:gridCol w:w="5933"/>
      </w:tblGrid>
      <w:tr w:rsidR="003C0735" w:rsidRPr="002B4077" w14:paraId="1491C002" w14:textId="77777777" w:rsidTr="003C0735">
        <w:trPr>
          <w:trHeight w:val="300"/>
        </w:trPr>
        <w:tc>
          <w:tcPr>
            <w:tcW w:w="3077" w:type="dxa"/>
            <w:tcBorders>
              <w:top w:val="single" w:sz="6" w:space="0" w:color="auto"/>
              <w:left w:val="single" w:sz="6" w:space="0" w:color="auto"/>
              <w:bottom w:val="single" w:sz="6" w:space="0" w:color="auto"/>
              <w:right w:val="single" w:sz="6" w:space="0" w:color="auto"/>
            </w:tcBorders>
            <w:hideMark/>
          </w:tcPr>
          <w:p w14:paraId="121348A1" w14:textId="77777777" w:rsidR="003C0735" w:rsidRPr="003F23C2" w:rsidRDefault="003C0735" w:rsidP="008714F8">
            <w:pPr>
              <w:rPr>
                <w:rFonts w:ascii="Calibri" w:hAnsi="Calibri" w:cs="Calibri"/>
              </w:rPr>
            </w:pPr>
            <w:r w:rsidRPr="003F23C2">
              <w:rPr>
                <w:rFonts w:ascii="Calibri" w:hAnsi="Calibri" w:cs="Calibri"/>
                <w:b/>
                <w:bCs/>
                <w:color w:val="002060"/>
              </w:rPr>
              <w:t>Registered Nurse Name:</w:t>
            </w:r>
            <w:r w:rsidRPr="003F23C2">
              <w:rPr>
                <w:rFonts w:ascii="Calibri" w:hAnsi="Calibri" w:cs="Calibri"/>
                <w:color w:val="002060"/>
              </w:rPr>
              <w:t> </w:t>
            </w:r>
            <w:r>
              <w:rPr>
                <w:rFonts w:ascii="Calibri" w:hAnsi="Calibri" w:cs="Calibri"/>
                <w:color w:val="002060"/>
              </w:rPr>
              <w:br/>
            </w:r>
          </w:p>
        </w:tc>
        <w:tc>
          <w:tcPr>
            <w:tcW w:w="5933" w:type="dxa"/>
            <w:tcBorders>
              <w:top w:val="single" w:sz="6" w:space="0" w:color="auto"/>
              <w:left w:val="single" w:sz="6" w:space="0" w:color="auto"/>
              <w:bottom w:val="single" w:sz="6" w:space="0" w:color="auto"/>
              <w:right w:val="single" w:sz="6" w:space="0" w:color="auto"/>
            </w:tcBorders>
            <w:hideMark/>
          </w:tcPr>
          <w:p w14:paraId="08D5FE84" w14:textId="77777777" w:rsidR="003C0735" w:rsidRPr="002B4077" w:rsidRDefault="003C0735" w:rsidP="008714F8">
            <w:r w:rsidRPr="002B4077">
              <w:t> </w:t>
            </w:r>
          </w:p>
        </w:tc>
      </w:tr>
      <w:tr w:rsidR="003C0735" w:rsidRPr="002B4077" w14:paraId="7323FEE5" w14:textId="77777777" w:rsidTr="003C0735">
        <w:trPr>
          <w:trHeight w:val="300"/>
        </w:trPr>
        <w:tc>
          <w:tcPr>
            <w:tcW w:w="3077" w:type="dxa"/>
            <w:tcBorders>
              <w:top w:val="single" w:sz="6" w:space="0" w:color="auto"/>
              <w:left w:val="single" w:sz="6" w:space="0" w:color="auto"/>
              <w:bottom w:val="single" w:sz="6" w:space="0" w:color="auto"/>
              <w:right w:val="single" w:sz="6" w:space="0" w:color="auto"/>
            </w:tcBorders>
            <w:hideMark/>
          </w:tcPr>
          <w:p w14:paraId="367FCD17" w14:textId="77777777" w:rsidR="003C0735" w:rsidRPr="00C72CB7" w:rsidRDefault="003C0735" w:rsidP="008714F8">
            <w:pPr>
              <w:rPr>
                <w:rFonts w:ascii="Calibri" w:hAnsi="Calibri" w:cs="Calibri"/>
              </w:rPr>
            </w:pPr>
            <w:r w:rsidRPr="00C72CB7">
              <w:rPr>
                <w:rFonts w:ascii="Calibri" w:hAnsi="Calibri" w:cs="Calibri"/>
                <w:b/>
                <w:bCs/>
                <w:color w:val="002060"/>
              </w:rPr>
              <w:t xml:space="preserve">Registered Nurse Signature: </w:t>
            </w:r>
            <w:r w:rsidRPr="00C72CB7">
              <w:rPr>
                <w:rFonts w:ascii="Calibri" w:hAnsi="Calibri" w:cs="Calibri"/>
                <w:color w:val="002060"/>
              </w:rPr>
              <w:t> </w:t>
            </w:r>
          </w:p>
        </w:tc>
        <w:tc>
          <w:tcPr>
            <w:tcW w:w="5933" w:type="dxa"/>
            <w:tcBorders>
              <w:top w:val="single" w:sz="6" w:space="0" w:color="auto"/>
              <w:left w:val="single" w:sz="6" w:space="0" w:color="auto"/>
              <w:bottom w:val="single" w:sz="6" w:space="0" w:color="auto"/>
              <w:right w:val="single" w:sz="6" w:space="0" w:color="auto"/>
            </w:tcBorders>
            <w:hideMark/>
          </w:tcPr>
          <w:p w14:paraId="5FEBC651" w14:textId="77777777" w:rsidR="003C0735" w:rsidRPr="002B4077" w:rsidRDefault="003C0735" w:rsidP="008714F8">
            <w:r w:rsidRPr="002B4077">
              <w:t> </w:t>
            </w:r>
          </w:p>
        </w:tc>
      </w:tr>
      <w:tr w:rsidR="003C0735" w:rsidRPr="002B4077" w14:paraId="31045F40" w14:textId="77777777" w:rsidTr="003C0735">
        <w:trPr>
          <w:trHeight w:val="725"/>
        </w:trPr>
        <w:tc>
          <w:tcPr>
            <w:tcW w:w="3077" w:type="dxa"/>
            <w:tcBorders>
              <w:top w:val="single" w:sz="6" w:space="0" w:color="auto"/>
              <w:left w:val="single" w:sz="6" w:space="0" w:color="auto"/>
              <w:bottom w:val="single" w:sz="6" w:space="0" w:color="auto"/>
              <w:right w:val="single" w:sz="6" w:space="0" w:color="auto"/>
            </w:tcBorders>
            <w:hideMark/>
          </w:tcPr>
          <w:p w14:paraId="4020103E" w14:textId="5C42EE43" w:rsidR="003C0735" w:rsidRPr="00C72CB7" w:rsidRDefault="003C0735" w:rsidP="008714F8">
            <w:pPr>
              <w:rPr>
                <w:rFonts w:ascii="Calibri" w:hAnsi="Calibri" w:cs="Calibri"/>
                <w:b/>
                <w:bCs/>
                <w:color w:val="002060"/>
              </w:rPr>
            </w:pPr>
            <w:r w:rsidRPr="00C72CB7">
              <w:rPr>
                <w:rFonts w:ascii="Calibri" w:hAnsi="Calibri" w:cs="Calibri"/>
                <w:b/>
                <w:bCs/>
                <w:color w:val="002060"/>
              </w:rPr>
              <w:t xml:space="preserve">Date </w:t>
            </w:r>
            <w:r w:rsidR="00E226EB">
              <w:rPr>
                <w:rFonts w:ascii="Calibri" w:hAnsi="Calibri" w:cs="Calibri"/>
                <w:b/>
                <w:bCs/>
                <w:color w:val="002060"/>
              </w:rPr>
              <w:t>self-assessment</w:t>
            </w:r>
            <w:r w:rsidRPr="00C72CB7">
              <w:rPr>
                <w:rFonts w:ascii="Calibri" w:hAnsi="Calibri" w:cs="Calibri"/>
                <w:b/>
                <w:bCs/>
                <w:color w:val="002060"/>
              </w:rPr>
              <w:t xml:space="preserve"> completed: </w:t>
            </w:r>
          </w:p>
        </w:tc>
        <w:tc>
          <w:tcPr>
            <w:tcW w:w="5933" w:type="dxa"/>
            <w:tcBorders>
              <w:top w:val="single" w:sz="6" w:space="0" w:color="auto"/>
              <w:left w:val="single" w:sz="6" w:space="0" w:color="auto"/>
              <w:bottom w:val="single" w:sz="6" w:space="0" w:color="auto"/>
              <w:right w:val="single" w:sz="6" w:space="0" w:color="auto"/>
            </w:tcBorders>
            <w:hideMark/>
          </w:tcPr>
          <w:p w14:paraId="291BF7F6" w14:textId="77777777" w:rsidR="003C0735" w:rsidRPr="002B4077" w:rsidRDefault="003C0735" w:rsidP="008714F8">
            <w:r w:rsidRPr="002B4077">
              <w:t> </w:t>
            </w:r>
          </w:p>
        </w:tc>
      </w:tr>
    </w:tbl>
    <w:p w14:paraId="2CD220E6" w14:textId="77777777" w:rsidR="00EC3A03" w:rsidRDefault="00EC3A03" w:rsidP="003C0735">
      <w:pPr>
        <w:spacing w:after="0" w:line="240" w:lineRule="auto"/>
        <w:rPr>
          <w:rFonts w:ascii="Calibri" w:hAnsi="Calibri" w:cs="Calibri"/>
          <w:b/>
          <w:bCs/>
          <w:color w:val="002060"/>
          <w:kern w:val="0"/>
          <w:szCs w:val="28"/>
          <w14:ligatures w14:val="none"/>
        </w:rPr>
      </w:pPr>
    </w:p>
    <w:p w14:paraId="3768E16F"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23F18E92"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1A464EB2"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0CD38475"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55ED18B4" w14:textId="77777777" w:rsidR="008762B5" w:rsidRDefault="008762B5" w:rsidP="00EC3A03">
      <w:pPr>
        <w:spacing w:after="0" w:line="240" w:lineRule="auto"/>
        <w:jc w:val="center"/>
        <w:rPr>
          <w:rFonts w:ascii="Calibri" w:hAnsi="Calibri" w:cs="Calibri"/>
          <w:b/>
          <w:bCs/>
          <w:color w:val="002060"/>
          <w:kern w:val="0"/>
          <w:szCs w:val="28"/>
          <w14:ligatures w14:val="none"/>
        </w:rPr>
      </w:pPr>
    </w:p>
    <w:p w14:paraId="4C26A373" w14:textId="77777777" w:rsidR="008762B5" w:rsidRDefault="008762B5" w:rsidP="00EC3A03">
      <w:pPr>
        <w:spacing w:after="0" w:line="240" w:lineRule="auto"/>
        <w:jc w:val="center"/>
        <w:rPr>
          <w:rFonts w:ascii="Calibri" w:hAnsi="Calibri" w:cs="Calibri"/>
          <w:b/>
          <w:bCs/>
          <w:color w:val="002060"/>
          <w:kern w:val="0"/>
          <w:szCs w:val="28"/>
          <w14:ligatures w14:val="none"/>
        </w:rPr>
      </w:pPr>
    </w:p>
    <w:p w14:paraId="2B1163DA"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4074F28B"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6469EC91" w14:textId="55307E95" w:rsidR="00EC3A03" w:rsidRDefault="00EC3A03" w:rsidP="00EC3A03">
      <w:pPr>
        <w:spacing w:after="0" w:line="240" w:lineRule="auto"/>
        <w:jc w:val="center"/>
        <w:rPr>
          <w:rFonts w:ascii="Calibri" w:hAnsi="Calibri" w:cs="Calibri"/>
          <w:b/>
          <w:bCs/>
          <w:color w:val="002060"/>
          <w:kern w:val="0"/>
          <w:szCs w:val="28"/>
          <w14:ligatures w14:val="none"/>
        </w:rPr>
      </w:pPr>
      <w:r>
        <w:rPr>
          <w:rFonts w:ascii="Calibri" w:hAnsi="Calibri" w:cs="Calibri"/>
          <w:b/>
          <w:bCs/>
          <w:color w:val="002060"/>
          <w:kern w:val="0"/>
          <w:szCs w:val="28"/>
          <w14:ligatures w14:val="none"/>
        </w:rPr>
        <w:t>WE STATEMENT</w:t>
      </w:r>
    </w:p>
    <w:p w14:paraId="64113DFD" w14:textId="77777777" w:rsidR="00EC3A03" w:rsidRPr="00EC3A03" w:rsidRDefault="00EC3A03" w:rsidP="00EC3A03">
      <w:pPr>
        <w:spacing w:after="0" w:line="240" w:lineRule="auto"/>
        <w:jc w:val="center"/>
        <w:rPr>
          <w:rFonts w:ascii="Calibri" w:hAnsi="Calibri" w:cs="Calibri"/>
          <w:b/>
          <w:bCs/>
          <w:i/>
          <w:iCs/>
          <w:sz w:val="20"/>
          <w:szCs w:val="20"/>
        </w:rPr>
      </w:pPr>
    </w:p>
    <w:p w14:paraId="73143545" w14:textId="59B9A3FE" w:rsidR="000B77E8" w:rsidRDefault="00357043" w:rsidP="00301214">
      <w:pPr>
        <w:spacing w:after="0" w:line="240" w:lineRule="auto"/>
        <w:rPr>
          <w:rFonts w:ascii="Calibri" w:hAnsi="Calibri" w:cs="Calibri"/>
          <w:i/>
          <w:iCs/>
          <w:sz w:val="20"/>
          <w:szCs w:val="20"/>
        </w:rPr>
      </w:pPr>
      <w:r w:rsidRPr="00357043">
        <w:rPr>
          <w:rFonts w:ascii="Calibri" w:hAnsi="Calibri" w:cs="Calibri"/>
          <w:color w:val="002060"/>
          <w:kern w:val="0"/>
          <w:szCs w:val="28"/>
          <w14:ligatures w14:val="none"/>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r>
        <w:rPr>
          <w:rFonts w:ascii="Calibri" w:hAnsi="Calibri" w:cs="Calibri"/>
          <w:color w:val="002060"/>
          <w:kern w:val="0"/>
          <w:szCs w:val="28"/>
          <w14:ligatures w14:val="none"/>
        </w:rPr>
        <w:t>.</w:t>
      </w:r>
      <w:r w:rsidR="00480859" w:rsidRPr="001F5B14">
        <w:rPr>
          <w:rFonts w:ascii="Calibri" w:hAnsi="Calibri" w:cs="Calibri"/>
          <w:i/>
          <w:iCs/>
          <w:sz w:val="20"/>
          <w:szCs w:val="20"/>
        </w:rPr>
        <w:br/>
      </w:r>
    </w:p>
    <w:p w14:paraId="1B31068C" w14:textId="77777777" w:rsidR="00301214" w:rsidRPr="00301214" w:rsidRDefault="00301214" w:rsidP="00301214">
      <w:pPr>
        <w:spacing w:after="0" w:line="240" w:lineRule="auto"/>
        <w:rPr>
          <w:rFonts w:ascii="Calibri" w:hAnsi="Calibri" w:cs="Calibri"/>
          <w:i/>
          <w:iCs/>
          <w:sz w:val="20"/>
          <w:szCs w:val="20"/>
        </w:rPr>
      </w:pPr>
    </w:p>
    <w:p w14:paraId="57A1888C" w14:textId="47CDA13F" w:rsidR="00E515C5" w:rsidRDefault="00301B86" w:rsidP="000F791E">
      <w:pPr>
        <w:spacing w:after="0" w:line="240" w:lineRule="auto"/>
        <w:jc w:val="center"/>
        <w:rPr>
          <w:b/>
          <w:bCs/>
          <w:color w:val="002060"/>
          <w:kern w:val="0"/>
          <w:szCs w:val="28"/>
          <w14:ligatures w14:val="none"/>
        </w:rPr>
      </w:pPr>
      <w:r>
        <w:rPr>
          <w:b/>
          <w:bCs/>
          <w:color w:val="002060"/>
          <w:kern w:val="0"/>
          <w:szCs w:val="28"/>
          <w14:ligatures w14:val="none"/>
        </w:rPr>
        <w:t xml:space="preserve">INTRODUCTION </w:t>
      </w:r>
    </w:p>
    <w:p w14:paraId="0F9107A0" w14:textId="77777777" w:rsidR="00301B86" w:rsidRPr="000F791E" w:rsidRDefault="00301B86" w:rsidP="000F791E">
      <w:pPr>
        <w:spacing w:after="0" w:line="240" w:lineRule="auto"/>
        <w:jc w:val="center"/>
        <w:rPr>
          <w:b/>
          <w:bCs/>
          <w:color w:val="002060"/>
          <w:kern w:val="0"/>
          <w:szCs w:val="28"/>
          <w14:ligatures w14:val="none"/>
        </w:rPr>
      </w:pPr>
    </w:p>
    <w:p w14:paraId="76E08E8F" w14:textId="5C64EFBF" w:rsidR="003C0735" w:rsidRDefault="00C47D6B" w:rsidP="00C47D6B">
      <w:pPr>
        <w:rPr>
          <w:rFonts w:ascii="Calibri" w:hAnsi="Calibri" w:cs="Calibri"/>
          <w:color w:val="002060"/>
          <w:kern w:val="0"/>
          <w:szCs w:val="28"/>
          <w14:ligatures w14:val="none"/>
        </w:rPr>
      </w:pPr>
      <w:r w:rsidRPr="00C47D6B">
        <w:rPr>
          <w:rFonts w:ascii="Calibri" w:hAnsi="Calibri" w:cs="Calibri"/>
          <w:color w:val="002060"/>
          <w:kern w:val="0"/>
          <w:szCs w:val="28"/>
          <w14:ligatures w14:val="none"/>
        </w:rPr>
        <w:t>This self</w:t>
      </w:r>
      <w:r w:rsidRPr="00C47D6B">
        <w:rPr>
          <w:rFonts w:ascii="Calibri" w:hAnsi="Calibri" w:cs="Calibri"/>
          <w:color w:val="002060"/>
          <w:kern w:val="0"/>
          <w:szCs w:val="28"/>
          <w14:ligatures w14:val="none"/>
        </w:rPr>
        <w:noBreakHyphen/>
        <w:t xml:space="preserve">assessment competency framework supports healthcare professionals in assessing and evidencing their knowledge, skills, and confidence in the </w:t>
      </w:r>
      <w:r w:rsidR="00C17A6B">
        <w:rPr>
          <w:rFonts w:ascii="Calibri" w:hAnsi="Calibri" w:cs="Calibri"/>
          <w:color w:val="002060"/>
          <w:kern w:val="0"/>
          <w:szCs w:val="28"/>
          <w14:ligatures w14:val="none"/>
        </w:rPr>
        <w:t>Venepuncture</w:t>
      </w:r>
      <w:r w:rsidRPr="00C47D6B">
        <w:rPr>
          <w:rFonts w:ascii="Calibri" w:hAnsi="Calibri" w:cs="Calibri"/>
          <w:color w:val="002060"/>
          <w:kern w:val="0"/>
          <w:szCs w:val="28"/>
          <w14:ligatures w14:val="none"/>
        </w:rPr>
        <w:t xml:space="preserve"> in accordance with local policy, national guidance, and professional standards</w:t>
      </w:r>
      <w:r w:rsidR="008762B5">
        <w:rPr>
          <w:rFonts w:ascii="Calibri" w:hAnsi="Calibri" w:cs="Calibri"/>
          <w:color w:val="002060"/>
          <w:kern w:val="0"/>
          <w:szCs w:val="28"/>
          <w14:ligatures w14:val="none"/>
        </w:rPr>
        <w:t xml:space="preserve"> </w:t>
      </w:r>
      <w:r w:rsidR="008762B5" w:rsidRPr="008762B5">
        <w:rPr>
          <w:rFonts w:ascii="Calibri" w:hAnsi="Calibri" w:cs="Calibri"/>
          <w:color w:val="002060"/>
          <w:kern w:val="0"/>
          <w:szCs w:val="28"/>
          <w14:ligatures w14:val="none"/>
        </w:rPr>
        <w:t>and must only be completed following evidence of successful completion of V</w:t>
      </w:r>
      <w:r w:rsidR="00C17A6B">
        <w:rPr>
          <w:rFonts w:ascii="Calibri" w:hAnsi="Calibri" w:cs="Calibri"/>
          <w:color w:val="002060"/>
          <w:kern w:val="0"/>
          <w:szCs w:val="28"/>
          <w14:ligatures w14:val="none"/>
        </w:rPr>
        <w:t xml:space="preserve">enepuncture </w:t>
      </w:r>
      <w:r w:rsidR="008762B5" w:rsidRPr="008762B5">
        <w:rPr>
          <w:rFonts w:ascii="Calibri" w:hAnsi="Calibri" w:cs="Calibri"/>
          <w:color w:val="002060"/>
          <w:kern w:val="0"/>
          <w:szCs w:val="28"/>
          <w14:ligatures w14:val="none"/>
        </w:rPr>
        <w:t>training</w:t>
      </w:r>
      <w:r w:rsidRPr="00C47D6B">
        <w:rPr>
          <w:rFonts w:ascii="Calibri" w:hAnsi="Calibri" w:cs="Calibri"/>
          <w:color w:val="002060"/>
          <w:kern w:val="0"/>
          <w:szCs w:val="28"/>
          <w14:ligatures w14:val="none"/>
        </w:rPr>
        <w:t>.</w:t>
      </w:r>
    </w:p>
    <w:p w14:paraId="742A82FD" w14:textId="74B183AB" w:rsidR="00C47D6B" w:rsidRDefault="00C47D6B" w:rsidP="00C47D6B">
      <w:pPr>
        <w:rPr>
          <w:rFonts w:ascii="Calibri" w:hAnsi="Calibri" w:cs="Calibri"/>
          <w:color w:val="002060"/>
          <w:kern w:val="0"/>
          <w:szCs w:val="28"/>
          <w14:ligatures w14:val="none"/>
        </w:rPr>
      </w:pPr>
    </w:p>
    <w:p w14:paraId="19A86E90" w14:textId="7D237071" w:rsidR="00972F6C" w:rsidRDefault="00972F6C" w:rsidP="00972F6C">
      <w:pPr>
        <w:spacing w:after="0" w:line="240" w:lineRule="auto"/>
        <w:jc w:val="center"/>
        <w:rPr>
          <w:b/>
          <w:bCs/>
          <w:color w:val="002060"/>
          <w:kern w:val="0"/>
          <w:szCs w:val="28"/>
          <w14:ligatures w14:val="none"/>
        </w:rPr>
      </w:pPr>
      <w:r w:rsidRPr="00972F6C">
        <w:rPr>
          <w:b/>
          <w:bCs/>
          <w:color w:val="002060"/>
          <w:kern w:val="0"/>
          <w:szCs w:val="28"/>
          <w14:ligatures w14:val="none"/>
        </w:rPr>
        <w:t>SELF ASSESSMENT</w:t>
      </w:r>
    </w:p>
    <w:p w14:paraId="5F1B0293" w14:textId="77777777" w:rsidR="00B309B4" w:rsidRDefault="00B309B4" w:rsidP="00972F6C">
      <w:pPr>
        <w:spacing w:after="0" w:line="240" w:lineRule="auto"/>
        <w:jc w:val="center"/>
        <w:rPr>
          <w:b/>
          <w:bCs/>
          <w:color w:val="002060"/>
          <w:kern w:val="0"/>
          <w:szCs w:val="28"/>
          <w14:ligatures w14:val="none"/>
        </w:rPr>
      </w:pPr>
    </w:p>
    <w:p w14:paraId="758C6D41" w14:textId="6FE64D81" w:rsidR="00B309B4" w:rsidRPr="007C46B3" w:rsidRDefault="00B309B4" w:rsidP="00B309B4">
      <w:pPr>
        <w:spacing w:after="0" w:line="240" w:lineRule="auto"/>
        <w:rPr>
          <w:rFonts w:ascii="Calibri" w:hAnsi="Calibri" w:cs="Calibri"/>
          <w:color w:val="002060"/>
          <w:kern w:val="0"/>
          <w:szCs w:val="28"/>
          <w14:ligatures w14:val="none"/>
        </w:rPr>
      </w:pPr>
      <w:r w:rsidRPr="007C46B3">
        <w:rPr>
          <w:rFonts w:ascii="Calibri" w:hAnsi="Calibri" w:cs="Calibri"/>
          <w:color w:val="002060"/>
          <w:kern w:val="0"/>
          <w:szCs w:val="28"/>
          <w14:ligatures w14:val="none"/>
        </w:rPr>
        <w:t>It is important to self-assess annually after completing Ve</w:t>
      </w:r>
      <w:r w:rsidR="007C46B3" w:rsidRPr="007C46B3">
        <w:rPr>
          <w:rFonts w:ascii="Calibri" w:hAnsi="Calibri" w:cs="Calibri"/>
          <w:color w:val="002060"/>
          <w:kern w:val="0"/>
          <w:szCs w:val="28"/>
          <w14:ligatures w14:val="none"/>
        </w:rPr>
        <w:t>nepuncture</w:t>
      </w:r>
      <w:r w:rsidRPr="007C46B3">
        <w:rPr>
          <w:rFonts w:ascii="Calibri" w:hAnsi="Calibri" w:cs="Calibri"/>
          <w:color w:val="002060"/>
          <w:kern w:val="0"/>
          <w:szCs w:val="28"/>
          <w14:ligatures w14:val="none"/>
        </w:rPr>
        <w:t xml:space="preserve"> training for several professional, legal, and </w:t>
      </w:r>
      <w:r w:rsidR="001910F0">
        <w:rPr>
          <w:rFonts w:ascii="Calibri" w:hAnsi="Calibri" w:cs="Calibri"/>
          <w:color w:val="002060"/>
          <w:kern w:val="0"/>
          <w:szCs w:val="28"/>
          <w14:ligatures w14:val="none"/>
        </w:rPr>
        <w:t>resident</w:t>
      </w:r>
      <w:r w:rsidRPr="007C46B3">
        <w:rPr>
          <w:rFonts w:ascii="Calibri" w:hAnsi="Calibri" w:cs="Calibri"/>
          <w:color w:val="002060"/>
          <w:kern w:val="0"/>
          <w:szCs w:val="28"/>
          <w14:ligatures w14:val="none"/>
        </w:rPr>
        <w:t>-centred reasons:</w:t>
      </w:r>
      <w:r w:rsidRPr="007C46B3">
        <w:rPr>
          <w:rFonts w:ascii="Calibri" w:hAnsi="Calibri" w:cs="Calibri"/>
          <w:color w:val="002060"/>
          <w:kern w:val="0"/>
          <w:szCs w:val="28"/>
          <w14:ligatures w14:val="none"/>
        </w:rPr>
        <w:br/>
      </w:r>
    </w:p>
    <w:p w14:paraId="6909A5DC" w14:textId="56973A63"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1. </w:t>
      </w:r>
      <w:r w:rsidR="001910F0">
        <w:rPr>
          <w:rFonts w:ascii="Calibri" w:hAnsi="Calibri" w:cs="Calibri"/>
          <w:b/>
          <w:bCs/>
          <w:color w:val="002060"/>
          <w:kern w:val="0"/>
          <w:szCs w:val="28"/>
          <w14:ligatures w14:val="none"/>
        </w:rPr>
        <w:t>Resident</w:t>
      </w:r>
      <w:r w:rsidRPr="007C46B3">
        <w:rPr>
          <w:rFonts w:ascii="Calibri" w:hAnsi="Calibri" w:cs="Calibri"/>
          <w:b/>
          <w:bCs/>
          <w:color w:val="002060"/>
          <w:kern w:val="0"/>
          <w:szCs w:val="28"/>
          <w14:ligatures w14:val="none"/>
        </w:rPr>
        <w:t xml:space="preserve"> Safety</w:t>
      </w:r>
      <w:r w:rsidRPr="007C46B3">
        <w:rPr>
          <w:rFonts w:ascii="Calibri" w:hAnsi="Calibri" w:cs="Calibri"/>
          <w:color w:val="002060"/>
          <w:kern w:val="0"/>
          <w:szCs w:val="28"/>
          <w14:ligatures w14:val="none"/>
        </w:rPr>
        <w:t xml:space="preserve"> - Venepuncture is an invasive procedure with potential risks such as infection, nerve injury, haematoma, or incorrect sample collection. Self-assessment helps you recognise whether you are competent to perform the procedure independently or whether supervision is needed, reducing the risk of harm.</w:t>
      </w:r>
    </w:p>
    <w:p w14:paraId="7D54C0AF" w14:textId="75890269"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2. </w:t>
      </w:r>
      <w:r w:rsidRPr="007C46B3">
        <w:rPr>
          <w:rFonts w:ascii="Calibri" w:hAnsi="Calibri" w:cs="Calibri"/>
          <w:b/>
          <w:bCs/>
          <w:color w:val="002060"/>
          <w:kern w:val="0"/>
          <w:szCs w:val="28"/>
          <w14:ligatures w14:val="none"/>
        </w:rPr>
        <w:t>Awareness of Competence and Limitations</w:t>
      </w:r>
      <w:r w:rsidRPr="007C46B3">
        <w:rPr>
          <w:rFonts w:ascii="Calibri" w:hAnsi="Calibri" w:cs="Calibri"/>
          <w:color w:val="002060"/>
          <w:kern w:val="0"/>
          <w:szCs w:val="28"/>
          <w14:ligatures w14:val="none"/>
        </w:rPr>
        <w:t xml:space="preserve"> - Self-assessment encourages honest reflection on your current ability. Understanding your strengths and limitations helps ensure you work within your scope of practice and seek support when necessary.</w:t>
      </w:r>
    </w:p>
    <w:p w14:paraId="058129BB" w14:textId="4C39CA79"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3</w:t>
      </w:r>
      <w:r w:rsidRPr="007C46B3">
        <w:rPr>
          <w:rFonts w:ascii="Calibri" w:hAnsi="Calibri" w:cs="Calibri"/>
          <w:b/>
          <w:bCs/>
          <w:color w:val="002060"/>
          <w:kern w:val="0"/>
          <w:szCs w:val="28"/>
          <w14:ligatures w14:val="none"/>
        </w:rPr>
        <w:t>. Identification of Learning Needs</w:t>
      </w:r>
      <w:r w:rsidRPr="007C46B3">
        <w:rPr>
          <w:rFonts w:ascii="Calibri" w:hAnsi="Calibri" w:cs="Calibri"/>
          <w:color w:val="002060"/>
          <w:kern w:val="0"/>
          <w:szCs w:val="28"/>
          <w14:ligatures w14:val="none"/>
        </w:rPr>
        <w:t xml:space="preserve"> - By reflecting on your knowledge, technique, communication, and infection control practices, you can identify specific areas for improvement and target further training or supervised practice.</w:t>
      </w:r>
    </w:p>
    <w:p w14:paraId="4690B066" w14:textId="26BD4812"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4. </w:t>
      </w:r>
      <w:r w:rsidRPr="007C46B3">
        <w:rPr>
          <w:rFonts w:ascii="Calibri" w:hAnsi="Calibri" w:cs="Calibri"/>
          <w:b/>
          <w:bCs/>
          <w:color w:val="002060"/>
          <w:kern w:val="0"/>
          <w:szCs w:val="28"/>
          <w14:ligatures w14:val="none"/>
        </w:rPr>
        <w:t>Professional Accountability</w:t>
      </w:r>
      <w:r w:rsidRPr="007C46B3">
        <w:rPr>
          <w:rFonts w:ascii="Calibri" w:hAnsi="Calibri" w:cs="Calibri"/>
          <w:color w:val="002060"/>
          <w:kern w:val="0"/>
          <w:szCs w:val="28"/>
          <w14:ligatures w14:val="none"/>
        </w:rPr>
        <w:t xml:space="preserve"> - Healthcare professionals are expected to maintain competence and reflect on practice as part of professional standards (e.g. NMC). Self-assessment provides evidence of reflective practice and ongoing competence.</w:t>
      </w:r>
    </w:p>
    <w:p w14:paraId="296E1ED7" w14:textId="163011DC"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5. </w:t>
      </w:r>
      <w:r w:rsidRPr="007C46B3">
        <w:rPr>
          <w:rFonts w:ascii="Calibri" w:hAnsi="Calibri" w:cs="Calibri"/>
          <w:b/>
          <w:bCs/>
          <w:color w:val="002060"/>
          <w:kern w:val="0"/>
          <w:szCs w:val="28"/>
          <w14:ligatures w14:val="none"/>
        </w:rPr>
        <w:t>Confidence and Skill Development</w:t>
      </w:r>
      <w:r w:rsidRPr="007C46B3">
        <w:rPr>
          <w:rFonts w:ascii="Calibri" w:hAnsi="Calibri" w:cs="Calibri"/>
          <w:color w:val="002060"/>
          <w:kern w:val="0"/>
          <w:szCs w:val="28"/>
          <w14:ligatures w14:val="none"/>
        </w:rPr>
        <w:t xml:space="preserve"> - Regular self-assessment helps build confidence as skills improve, while also preventing overconfidence. It allows you to track progress over time and recognise when you are ready for greater independence.</w:t>
      </w:r>
    </w:p>
    <w:p w14:paraId="603BF5E3" w14:textId="3833A6F6"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lastRenderedPageBreak/>
        <w:t xml:space="preserve">6. </w:t>
      </w:r>
      <w:r w:rsidRPr="007C46B3">
        <w:rPr>
          <w:rFonts w:ascii="Calibri" w:hAnsi="Calibri" w:cs="Calibri"/>
          <w:b/>
          <w:bCs/>
          <w:color w:val="002060"/>
          <w:kern w:val="0"/>
          <w:szCs w:val="28"/>
          <w14:ligatures w14:val="none"/>
        </w:rPr>
        <w:t>Quality and Accuracy of Samples</w:t>
      </w:r>
      <w:r w:rsidRPr="007C46B3">
        <w:rPr>
          <w:rFonts w:ascii="Calibri" w:hAnsi="Calibri" w:cs="Calibri"/>
          <w:color w:val="002060"/>
          <w:kern w:val="0"/>
          <w:szCs w:val="28"/>
          <w14:ligatures w14:val="none"/>
        </w:rPr>
        <w:t xml:space="preserve"> - Effective venepuncture improves sample quality, reduces the need for repeat procedures, and enhances the </w:t>
      </w:r>
      <w:r w:rsidR="001910F0">
        <w:rPr>
          <w:rFonts w:ascii="Calibri" w:hAnsi="Calibri" w:cs="Calibri"/>
          <w:color w:val="002060"/>
          <w:kern w:val="0"/>
          <w:szCs w:val="28"/>
          <w14:ligatures w14:val="none"/>
        </w:rPr>
        <w:t>resident</w:t>
      </w:r>
      <w:r w:rsidRPr="007C46B3">
        <w:rPr>
          <w:rFonts w:ascii="Calibri" w:hAnsi="Calibri" w:cs="Calibri"/>
          <w:color w:val="002060"/>
          <w:kern w:val="0"/>
          <w:szCs w:val="28"/>
          <w14:ligatures w14:val="none"/>
        </w:rPr>
        <w:t xml:space="preserve"> experience. Self-assessment supports consistency and high standards.</w:t>
      </w:r>
    </w:p>
    <w:p w14:paraId="1049567B" w14:textId="5158FCAB" w:rsidR="007C46B3" w:rsidRPr="007C46B3" w:rsidRDefault="007C46B3" w:rsidP="007C46B3">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7. </w:t>
      </w:r>
      <w:r w:rsidRPr="007C46B3">
        <w:rPr>
          <w:rFonts w:ascii="Calibri" w:hAnsi="Calibri" w:cs="Calibri"/>
          <w:b/>
          <w:bCs/>
          <w:color w:val="002060"/>
          <w:kern w:val="0"/>
          <w:szCs w:val="28"/>
          <w14:ligatures w14:val="none"/>
        </w:rPr>
        <w:t>Supports Supervision and Assessment</w:t>
      </w:r>
      <w:r w:rsidRPr="007C46B3">
        <w:rPr>
          <w:rFonts w:ascii="Calibri" w:hAnsi="Calibri" w:cs="Calibri"/>
          <w:color w:val="002060"/>
          <w:kern w:val="0"/>
          <w:szCs w:val="28"/>
          <w14:ligatures w14:val="none"/>
        </w:rPr>
        <w:t xml:space="preserve"> - Self-assessment complements formal assessment by supervisors or assessors. It promotes meaningful discussion, feedback, and shared understanding of competence.</w:t>
      </w:r>
    </w:p>
    <w:p w14:paraId="5216DA0F" w14:textId="77FDA9D3" w:rsidR="00E515C5" w:rsidRPr="00115F44" w:rsidRDefault="007C46B3" w:rsidP="00BA53E8">
      <w:pPr>
        <w:rPr>
          <w:rFonts w:ascii="Calibri" w:hAnsi="Calibri" w:cs="Calibri"/>
          <w:color w:val="002060"/>
          <w:kern w:val="0"/>
          <w:szCs w:val="28"/>
          <w14:ligatures w14:val="none"/>
        </w:rPr>
      </w:pPr>
      <w:r w:rsidRPr="007C46B3">
        <w:rPr>
          <w:rFonts w:ascii="Calibri" w:hAnsi="Calibri" w:cs="Calibri"/>
          <w:color w:val="002060"/>
          <w:kern w:val="0"/>
          <w:szCs w:val="28"/>
          <w14:ligatures w14:val="none"/>
        </w:rPr>
        <w:t xml:space="preserve">In summary, Self-assessing venepuncture skills helps ensure you are practicing safely, professionally, and effectively, while supporting continuous improvement and high-quality </w:t>
      </w:r>
      <w:r w:rsidR="001910F0">
        <w:rPr>
          <w:rFonts w:ascii="Calibri" w:hAnsi="Calibri" w:cs="Calibri"/>
          <w:color w:val="002060"/>
          <w:kern w:val="0"/>
          <w:szCs w:val="28"/>
          <w14:ligatures w14:val="none"/>
        </w:rPr>
        <w:t>resident</w:t>
      </w:r>
      <w:r w:rsidRPr="007C46B3">
        <w:rPr>
          <w:rFonts w:ascii="Calibri" w:hAnsi="Calibri" w:cs="Calibri"/>
          <w:color w:val="002060"/>
          <w:kern w:val="0"/>
          <w:szCs w:val="28"/>
          <w14:ligatures w14:val="none"/>
        </w:rPr>
        <w:t xml:space="preserve"> care.</w:t>
      </w:r>
    </w:p>
    <w:tbl>
      <w:tblPr>
        <w:tblStyle w:val="TableGrid"/>
        <w:tblW w:w="10065" w:type="dxa"/>
        <w:tblInd w:w="-572" w:type="dxa"/>
        <w:tblLook w:val="04A0" w:firstRow="1" w:lastRow="0" w:firstColumn="1" w:lastColumn="0" w:noHBand="0" w:noVBand="1"/>
      </w:tblPr>
      <w:tblGrid>
        <w:gridCol w:w="3261"/>
        <w:gridCol w:w="1399"/>
        <w:gridCol w:w="3420"/>
        <w:gridCol w:w="1985"/>
      </w:tblGrid>
      <w:tr w:rsidR="00423FCA" w14:paraId="189BC90D" w14:textId="14FFEC34" w:rsidTr="00423FCA">
        <w:tc>
          <w:tcPr>
            <w:tcW w:w="3261" w:type="dxa"/>
            <w:shd w:val="clear" w:color="auto" w:fill="002060"/>
          </w:tcPr>
          <w:p w14:paraId="3C6B6201" w14:textId="1B036C1D" w:rsidR="00423FCA" w:rsidRPr="00174981" w:rsidRDefault="00423FCA" w:rsidP="00E515C5">
            <w:pPr>
              <w:rPr>
                <w:rFonts w:ascii="Arial" w:eastAsia="Times New Roman" w:hAnsi="Arial" w:cs="Arial"/>
                <w:b/>
                <w:bCs/>
                <w:color w:val="FFFFFF" w:themeColor="background1"/>
                <w:kern w:val="0"/>
                <w:sz w:val="20"/>
                <w14:ligatures w14:val="none"/>
              </w:rPr>
            </w:pPr>
            <w:r w:rsidRPr="00174981">
              <w:rPr>
                <w:rFonts w:ascii="Arial" w:eastAsia="Times New Roman" w:hAnsi="Arial" w:cs="Arial"/>
                <w:b/>
                <w:bCs/>
                <w:color w:val="FFFFFF" w:themeColor="background1"/>
                <w:kern w:val="0"/>
                <w:sz w:val="20"/>
                <w14:ligatures w14:val="none"/>
              </w:rPr>
              <w:t xml:space="preserve">Competency </w:t>
            </w:r>
            <w:r>
              <w:rPr>
                <w:rFonts w:ascii="Arial" w:eastAsia="Times New Roman" w:hAnsi="Arial" w:cs="Arial"/>
                <w:b/>
                <w:bCs/>
                <w:color w:val="FFFFFF" w:themeColor="background1"/>
                <w:kern w:val="0"/>
                <w:sz w:val="20"/>
                <w14:ligatures w14:val="none"/>
              </w:rPr>
              <w:t>&amp; Awareness</w:t>
            </w:r>
          </w:p>
        </w:tc>
        <w:tc>
          <w:tcPr>
            <w:tcW w:w="1399" w:type="dxa"/>
            <w:shd w:val="clear" w:color="auto" w:fill="002060"/>
          </w:tcPr>
          <w:p w14:paraId="7E9BA404" w14:textId="4F0F90D0"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Assessed Competent/ Non competent</w:t>
            </w:r>
          </w:p>
        </w:tc>
        <w:tc>
          <w:tcPr>
            <w:tcW w:w="3420" w:type="dxa"/>
            <w:shd w:val="clear" w:color="auto" w:fill="002060"/>
          </w:tcPr>
          <w:p w14:paraId="33F01D9F" w14:textId="2A376854"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Comments</w:t>
            </w:r>
          </w:p>
        </w:tc>
        <w:tc>
          <w:tcPr>
            <w:tcW w:w="1985" w:type="dxa"/>
            <w:shd w:val="clear" w:color="auto" w:fill="002060"/>
          </w:tcPr>
          <w:p w14:paraId="3915417C" w14:textId="6076C8EC"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RNs</w:t>
            </w:r>
            <w:r w:rsidRPr="00174981">
              <w:rPr>
                <w:rFonts w:ascii="Arial" w:eastAsia="Times New Roman" w:hAnsi="Arial" w:cs="Arial"/>
                <w:b/>
                <w:bCs/>
                <w:color w:val="FFFFFF" w:themeColor="background1"/>
                <w:kern w:val="0"/>
                <w:sz w:val="20"/>
                <w14:ligatures w14:val="none"/>
              </w:rPr>
              <w:t xml:space="preserve"> signature</w:t>
            </w:r>
          </w:p>
        </w:tc>
      </w:tr>
      <w:tr w:rsidR="00165D7D" w14:paraId="32B24317" w14:textId="77777777" w:rsidTr="00423FCA">
        <w:tc>
          <w:tcPr>
            <w:tcW w:w="3261" w:type="dxa"/>
            <w:shd w:val="clear" w:color="auto" w:fill="A5C9EB" w:themeFill="text2" w:themeFillTint="40"/>
            <w:vAlign w:val="center"/>
          </w:tcPr>
          <w:p w14:paraId="0254C85E" w14:textId="13A6063A" w:rsidR="00165D7D" w:rsidRPr="0053113B" w:rsidRDefault="00C01A96" w:rsidP="00884FC2">
            <w:pPr>
              <w:rPr>
                <w:rFonts w:ascii="Arial" w:hAnsi="Arial" w:cs="Arial"/>
                <w:color w:val="002060"/>
                <w:kern w:val="0"/>
                <w:sz w:val="22"/>
                <w14:ligatures w14:val="none"/>
              </w:rPr>
            </w:pPr>
            <w:r w:rsidRPr="00C01A96">
              <w:rPr>
                <w:rFonts w:ascii="Arial" w:hAnsi="Arial" w:cs="Arial"/>
                <w:color w:val="002060"/>
                <w:kern w:val="0"/>
                <w:sz w:val="22"/>
                <w14:ligatures w14:val="none"/>
              </w:rPr>
              <w:t>Knowledge and Preparation</w:t>
            </w:r>
          </w:p>
        </w:tc>
        <w:tc>
          <w:tcPr>
            <w:tcW w:w="1399" w:type="dxa"/>
            <w:shd w:val="clear" w:color="auto" w:fill="A5C9EB" w:themeFill="text2" w:themeFillTint="40"/>
          </w:tcPr>
          <w:p w14:paraId="099772C0" w14:textId="77777777" w:rsidR="00165D7D" w:rsidRDefault="00165D7D" w:rsidP="00EA6B90">
            <w:pPr>
              <w:rPr>
                <w:b/>
                <w:bCs/>
              </w:rPr>
            </w:pPr>
          </w:p>
        </w:tc>
        <w:tc>
          <w:tcPr>
            <w:tcW w:w="3420" w:type="dxa"/>
            <w:shd w:val="clear" w:color="auto" w:fill="A5C9EB" w:themeFill="text2" w:themeFillTint="40"/>
          </w:tcPr>
          <w:p w14:paraId="1219F6DD" w14:textId="77777777" w:rsidR="00165D7D" w:rsidRDefault="00165D7D" w:rsidP="00EA6B90">
            <w:pPr>
              <w:rPr>
                <w:b/>
                <w:bCs/>
              </w:rPr>
            </w:pPr>
          </w:p>
        </w:tc>
        <w:tc>
          <w:tcPr>
            <w:tcW w:w="1985" w:type="dxa"/>
            <w:shd w:val="clear" w:color="auto" w:fill="A5C9EB" w:themeFill="text2" w:themeFillTint="40"/>
          </w:tcPr>
          <w:p w14:paraId="09202EDB" w14:textId="77777777" w:rsidR="00165D7D" w:rsidRDefault="00165D7D" w:rsidP="00EA6B90">
            <w:pPr>
              <w:rPr>
                <w:b/>
                <w:bCs/>
              </w:rPr>
            </w:pPr>
          </w:p>
        </w:tc>
      </w:tr>
      <w:tr w:rsidR="00423FCA" w14:paraId="32B7D6AB" w14:textId="2D3E85BD" w:rsidTr="00165D7D">
        <w:tc>
          <w:tcPr>
            <w:tcW w:w="3261" w:type="dxa"/>
            <w:shd w:val="clear" w:color="auto" w:fill="FFFFFF" w:themeFill="background1"/>
            <w:vAlign w:val="center"/>
          </w:tcPr>
          <w:p w14:paraId="2B7CBE62" w14:textId="4DACA9A9" w:rsidR="00423FCA" w:rsidRPr="0078126A" w:rsidRDefault="003532F6" w:rsidP="00884FC2">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u</w:t>
            </w:r>
            <w:r w:rsidR="00C01A96" w:rsidRPr="00C01A96">
              <w:rPr>
                <w:rFonts w:ascii="Arial" w:hAnsi="Arial" w:cs="Arial"/>
                <w:color w:val="002060"/>
                <w:kern w:val="0"/>
                <w:sz w:val="22"/>
                <w14:ligatures w14:val="none"/>
              </w:rPr>
              <w:t>nderstand</w:t>
            </w:r>
            <w:r w:rsidR="00264B1B">
              <w:rPr>
                <w:rFonts w:ascii="Arial" w:hAnsi="Arial" w:cs="Arial"/>
                <w:color w:val="002060"/>
                <w:kern w:val="0"/>
                <w:sz w:val="22"/>
                <w14:ligatures w14:val="none"/>
              </w:rPr>
              <w:t xml:space="preserve"> </w:t>
            </w:r>
            <w:r w:rsidR="00C01A96" w:rsidRPr="00C01A96">
              <w:rPr>
                <w:rFonts w:ascii="Arial" w:hAnsi="Arial" w:cs="Arial"/>
                <w:color w:val="002060"/>
                <w:kern w:val="0"/>
                <w:sz w:val="22"/>
                <w14:ligatures w14:val="none"/>
              </w:rPr>
              <w:t>indications and contraindications for venepuncture</w:t>
            </w:r>
          </w:p>
        </w:tc>
        <w:tc>
          <w:tcPr>
            <w:tcW w:w="1399" w:type="dxa"/>
            <w:shd w:val="clear" w:color="auto" w:fill="FFFFFF" w:themeFill="background1"/>
          </w:tcPr>
          <w:p w14:paraId="6BA07417" w14:textId="77777777" w:rsidR="00423FCA" w:rsidRDefault="00423FCA" w:rsidP="00EA6B90">
            <w:pPr>
              <w:rPr>
                <w:b/>
                <w:bCs/>
              </w:rPr>
            </w:pPr>
          </w:p>
        </w:tc>
        <w:tc>
          <w:tcPr>
            <w:tcW w:w="3420" w:type="dxa"/>
            <w:shd w:val="clear" w:color="auto" w:fill="FFFFFF" w:themeFill="background1"/>
          </w:tcPr>
          <w:p w14:paraId="059282EE" w14:textId="77777777" w:rsidR="00423FCA" w:rsidRDefault="00423FCA" w:rsidP="00EA6B90">
            <w:pPr>
              <w:rPr>
                <w:b/>
                <w:bCs/>
              </w:rPr>
            </w:pPr>
          </w:p>
        </w:tc>
        <w:tc>
          <w:tcPr>
            <w:tcW w:w="1985" w:type="dxa"/>
            <w:shd w:val="clear" w:color="auto" w:fill="FFFFFF" w:themeFill="background1"/>
          </w:tcPr>
          <w:p w14:paraId="529D7D0C" w14:textId="77777777" w:rsidR="00423FCA" w:rsidRDefault="00423FCA" w:rsidP="00EA6B90">
            <w:pPr>
              <w:rPr>
                <w:b/>
                <w:bCs/>
              </w:rPr>
            </w:pPr>
          </w:p>
        </w:tc>
      </w:tr>
      <w:tr w:rsidR="00423FCA" w14:paraId="75499008" w14:textId="38A417DB" w:rsidTr="00423FCA">
        <w:tc>
          <w:tcPr>
            <w:tcW w:w="3261" w:type="dxa"/>
            <w:vAlign w:val="center"/>
          </w:tcPr>
          <w:p w14:paraId="60CD291C" w14:textId="73F5A051" w:rsidR="00423FCA" w:rsidRPr="0078126A" w:rsidRDefault="003532F6"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d</w:t>
            </w:r>
            <w:r w:rsidR="00C01A96" w:rsidRPr="00C01A96">
              <w:rPr>
                <w:rFonts w:ascii="Arial" w:hAnsi="Arial" w:cs="Arial"/>
                <w:color w:val="002060"/>
                <w:kern w:val="0"/>
                <w:sz w:val="22"/>
                <w14:ligatures w14:val="none"/>
              </w:rPr>
              <w:t>emonstrate knowledge of anatomy and vein selection</w:t>
            </w:r>
          </w:p>
        </w:tc>
        <w:tc>
          <w:tcPr>
            <w:tcW w:w="1399" w:type="dxa"/>
          </w:tcPr>
          <w:p w14:paraId="39AF0B63" w14:textId="77777777" w:rsidR="00423FCA" w:rsidRDefault="00423FCA" w:rsidP="00EA6B90">
            <w:pPr>
              <w:rPr>
                <w:b/>
                <w:bCs/>
              </w:rPr>
            </w:pPr>
          </w:p>
        </w:tc>
        <w:tc>
          <w:tcPr>
            <w:tcW w:w="3420" w:type="dxa"/>
          </w:tcPr>
          <w:p w14:paraId="0B54A43E" w14:textId="77777777" w:rsidR="00423FCA" w:rsidRDefault="00423FCA" w:rsidP="00EA6B90">
            <w:pPr>
              <w:rPr>
                <w:b/>
                <w:bCs/>
              </w:rPr>
            </w:pPr>
          </w:p>
        </w:tc>
        <w:tc>
          <w:tcPr>
            <w:tcW w:w="1985" w:type="dxa"/>
          </w:tcPr>
          <w:p w14:paraId="0A33FCF6" w14:textId="77777777" w:rsidR="00423FCA" w:rsidRDefault="00423FCA" w:rsidP="00EA6B90">
            <w:pPr>
              <w:rPr>
                <w:b/>
                <w:bCs/>
              </w:rPr>
            </w:pPr>
          </w:p>
        </w:tc>
      </w:tr>
      <w:tr w:rsidR="00423FCA" w14:paraId="62F66E70" w14:textId="2FF6917B" w:rsidTr="00423FCA">
        <w:tc>
          <w:tcPr>
            <w:tcW w:w="3261" w:type="dxa"/>
          </w:tcPr>
          <w:p w14:paraId="51B33929" w14:textId="1612D359" w:rsidR="00423FCA" w:rsidRPr="0078126A" w:rsidRDefault="003532F6"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i</w:t>
            </w:r>
            <w:r w:rsidR="00C01A96" w:rsidRPr="00C01A96">
              <w:rPr>
                <w:rFonts w:ascii="Arial" w:hAnsi="Arial" w:cs="Arial"/>
                <w:color w:val="002060"/>
                <w:kern w:val="0"/>
                <w:sz w:val="22"/>
                <w14:ligatures w14:val="none"/>
              </w:rPr>
              <w:t>dentif</w:t>
            </w:r>
            <w:r>
              <w:rPr>
                <w:rFonts w:ascii="Arial" w:hAnsi="Arial" w:cs="Arial"/>
                <w:color w:val="002060"/>
                <w:kern w:val="0"/>
                <w:sz w:val="22"/>
                <w14:ligatures w14:val="none"/>
              </w:rPr>
              <w:t xml:space="preserve">y </w:t>
            </w:r>
            <w:r w:rsidR="00C01A96" w:rsidRPr="00C01A96">
              <w:rPr>
                <w:rFonts w:ascii="Arial" w:hAnsi="Arial" w:cs="Arial"/>
                <w:color w:val="002060"/>
                <w:kern w:val="0"/>
                <w:sz w:val="22"/>
                <w14:ligatures w14:val="none"/>
              </w:rPr>
              <w:t>risks (e.g. infection, nerve injury, haematoma)</w:t>
            </w:r>
          </w:p>
        </w:tc>
        <w:tc>
          <w:tcPr>
            <w:tcW w:w="1399" w:type="dxa"/>
          </w:tcPr>
          <w:p w14:paraId="63A4A7F8" w14:textId="77777777" w:rsidR="00423FCA" w:rsidRDefault="00423FCA" w:rsidP="00EA6B90">
            <w:pPr>
              <w:rPr>
                <w:b/>
                <w:bCs/>
              </w:rPr>
            </w:pPr>
          </w:p>
        </w:tc>
        <w:tc>
          <w:tcPr>
            <w:tcW w:w="3420" w:type="dxa"/>
          </w:tcPr>
          <w:p w14:paraId="3ECCB946" w14:textId="77777777" w:rsidR="00423FCA" w:rsidRDefault="00423FCA" w:rsidP="00EA6B90">
            <w:pPr>
              <w:rPr>
                <w:b/>
                <w:bCs/>
              </w:rPr>
            </w:pPr>
          </w:p>
        </w:tc>
        <w:tc>
          <w:tcPr>
            <w:tcW w:w="1985" w:type="dxa"/>
          </w:tcPr>
          <w:p w14:paraId="2137DB3A" w14:textId="77777777" w:rsidR="00423FCA" w:rsidRDefault="00423FCA" w:rsidP="00EA6B90">
            <w:pPr>
              <w:rPr>
                <w:b/>
                <w:bCs/>
              </w:rPr>
            </w:pPr>
          </w:p>
        </w:tc>
      </w:tr>
      <w:tr w:rsidR="00423FCA" w14:paraId="57CE3A24" w14:textId="77777777" w:rsidTr="00423FCA">
        <w:tc>
          <w:tcPr>
            <w:tcW w:w="3261" w:type="dxa"/>
            <w:vAlign w:val="center"/>
          </w:tcPr>
          <w:p w14:paraId="31367D31" w14:textId="31144128" w:rsidR="00423FCA" w:rsidRDefault="003532F6" w:rsidP="0078126A">
            <w:pPr>
              <w:rPr>
                <w:rFonts w:ascii="Arial" w:hAnsi="Arial" w:cs="Arial"/>
                <w:color w:val="002060"/>
                <w:kern w:val="0"/>
                <w:sz w:val="22"/>
                <w14:ligatures w14:val="none"/>
              </w:rPr>
            </w:pPr>
            <w:r>
              <w:rPr>
                <w:rFonts w:ascii="Arial" w:hAnsi="Arial" w:cs="Arial"/>
                <w:color w:val="002060"/>
                <w:kern w:val="0"/>
                <w:sz w:val="22"/>
                <w14:ligatures w14:val="none"/>
              </w:rPr>
              <w:t>I can c</w:t>
            </w:r>
            <w:r w:rsidRPr="003532F6">
              <w:rPr>
                <w:rFonts w:ascii="Arial" w:hAnsi="Arial" w:cs="Arial"/>
                <w:color w:val="002060"/>
                <w:kern w:val="0"/>
                <w:sz w:val="22"/>
                <w14:ligatures w14:val="none"/>
              </w:rPr>
              <w:t xml:space="preserve">heck request form and </w:t>
            </w:r>
            <w:r w:rsidR="001910F0">
              <w:rPr>
                <w:rFonts w:ascii="Arial" w:hAnsi="Arial" w:cs="Arial"/>
                <w:color w:val="002060"/>
                <w:kern w:val="0"/>
                <w:sz w:val="22"/>
                <w14:ligatures w14:val="none"/>
              </w:rPr>
              <w:t>resident</w:t>
            </w:r>
            <w:r w:rsidRPr="003532F6">
              <w:rPr>
                <w:rFonts w:ascii="Arial" w:hAnsi="Arial" w:cs="Arial"/>
                <w:color w:val="002060"/>
                <w:kern w:val="0"/>
                <w:sz w:val="22"/>
                <w14:ligatures w14:val="none"/>
              </w:rPr>
              <w:t xml:space="preserve"> identity correctly</w:t>
            </w:r>
          </w:p>
          <w:p w14:paraId="4D54A52C" w14:textId="77777777" w:rsidR="007B1AEF" w:rsidRDefault="007B1AEF" w:rsidP="0078126A">
            <w:pPr>
              <w:rPr>
                <w:rFonts w:ascii="Arial" w:hAnsi="Arial" w:cs="Arial"/>
                <w:color w:val="002060"/>
                <w:kern w:val="0"/>
                <w:sz w:val="22"/>
                <w14:ligatures w14:val="none"/>
              </w:rPr>
            </w:pPr>
          </w:p>
          <w:p w14:paraId="79CD2B0D" w14:textId="7923DFC1" w:rsidR="00115F44" w:rsidRPr="0078126A" w:rsidRDefault="00115F44" w:rsidP="0078126A">
            <w:pPr>
              <w:rPr>
                <w:rFonts w:ascii="Arial" w:hAnsi="Arial" w:cs="Arial"/>
                <w:color w:val="002060"/>
                <w:kern w:val="0"/>
                <w:sz w:val="22"/>
                <w14:ligatures w14:val="none"/>
              </w:rPr>
            </w:pPr>
          </w:p>
        </w:tc>
        <w:tc>
          <w:tcPr>
            <w:tcW w:w="1399" w:type="dxa"/>
          </w:tcPr>
          <w:p w14:paraId="4EF97D52" w14:textId="77777777" w:rsidR="00423FCA" w:rsidRDefault="00423FCA" w:rsidP="00EA6B90">
            <w:pPr>
              <w:rPr>
                <w:b/>
                <w:bCs/>
              </w:rPr>
            </w:pPr>
          </w:p>
        </w:tc>
        <w:tc>
          <w:tcPr>
            <w:tcW w:w="3420" w:type="dxa"/>
          </w:tcPr>
          <w:p w14:paraId="54498655" w14:textId="77777777" w:rsidR="00423FCA" w:rsidRDefault="00423FCA" w:rsidP="00EA6B90">
            <w:pPr>
              <w:rPr>
                <w:b/>
                <w:bCs/>
              </w:rPr>
            </w:pPr>
          </w:p>
        </w:tc>
        <w:tc>
          <w:tcPr>
            <w:tcW w:w="1985" w:type="dxa"/>
          </w:tcPr>
          <w:p w14:paraId="326B1578" w14:textId="77777777" w:rsidR="00423FCA" w:rsidRDefault="00423FCA" w:rsidP="00EA6B90">
            <w:pPr>
              <w:rPr>
                <w:b/>
                <w:bCs/>
              </w:rPr>
            </w:pPr>
          </w:p>
        </w:tc>
      </w:tr>
      <w:tr w:rsidR="00423FCA" w14:paraId="5FA97F79" w14:textId="300B2052" w:rsidTr="007B1AEF">
        <w:trPr>
          <w:trHeight w:val="880"/>
        </w:trPr>
        <w:tc>
          <w:tcPr>
            <w:tcW w:w="3261" w:type="dxa"/>
            <w:vAlign w:val="center"/>
          </w:tcPr>
          <w:p w14:paraId="22F79A41" w14:textId="71146D93" w:rsidR="007B1AEF" w:rsidRPr="0078126A" w:rsidRDefault="003532F6"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g</w:t>
            </w:r>
            <w:r w:rsidRPr="003532F6">
              <w:rPr>
                <w:rFonts w:ascii="Arial" w:hAnsi="Arial" w:cs="Arial"/>
                <w:color w:val="002060"/>
                <w:kern w:val="0"/>
                <w:sz w:val="22"/>
                <w14:ligatures w14:val="none"/>
              </w:rPr>
              <w:t>ather correct equipment and checks expiry/sterility</w:t>
            </w:r>
          </w:p>
        </w:tc>
        <w:tc>
          <w:tcPr>
            <w:tcW w:w="1399" w:type="dxa"/>
          </w:tcPr>
          <w:p w14:paraId="0FE561BE" w14:textId="77777777" w:rsidR="00423FCA" w:rsidRDefault="00423FCA" w:rsidP="00EA6B90">
            <w:pPr>
              <w:rPr>
                <w:b/>
                <w:bCs/>
              </w:rPr>
            </w:pPr>
          </w:p>
        </w:tc>
        <w:tc>
          <w:tcPr>
            <w:tcW w:w="3420" w:type="dxa"/>
          </w:tcPr>
          <w:p w14:paraId="6DE37D5A" w14:textId="77777777" w:rsidR="00423FCA" w:rsidRDefault="00423FCA" w:rsidP="00EA6B90">
            <w:pPr>
              <w:rPr>
                <w:b/>
                <w:bCs/>
              </w:rPr>
            </w:pPr>
          </w:p>
        </w:tc>
        <w:tc>
          <w:tcPr>
            <w:tcW w:w="1985" w:type="dxa"/>
          </w:tcPr>
          <w:p w14:paraId="35E3C1AE" w14:textId="77777777" w:rsidR="00423FCA" w:rsidRDefault="00423FCA" w:rsidP="00EA6B90">
            <w:pPr>
              <w:rPr>
                <w:b/>
                <w:bCs/>
              </w:rPr>
            </w:pPr>
          </w:p>
        </w:tc>
      </w:tr>
      <w:tr w:rsidR="00E77A03" w14:paraId="7E95ECEA" w14:textId="77777777" w:rsidTr="00185369">
        <w:tc>
          <w:tcPr>
            <w:tcW w:w="3261" w:type="dxa"/>
            <w:shd w:val="clear" w:color="auto" w:fill="A5C9EB" w:themeFill="text2" w:themeFillTint="40"/>
          </w:tcPr>
          <w:p w14:paraId="281B95B4" w14:textId="28E52279" w:rsidR="00E77A03" w:rsidRPr="00185369" w:rsidRDefault="001D6C9C" w:rsidP="0078126A">
            <w:pPr>
              <w:rPr>
                <w:rFonts w:ascii="Arial" w:hAnsi="Arial" w:cs="Arial"/>
                <w:color w:val="002060"/>
                <w:kern w:val="0"/>
                <w:sz w:val="22"/>
                <w14:ligatures w14:val="none"/>
              </w:rPr>
            </w:pPr>
            <w:r w:rsidRPr="001D6C9C">
              <w:rPr>
                <w:rFonts w:ascii="Arial" w:hAnsi="Arial" w:cs="Arial"/>
                <w:color w:val="002060"/>
                <w:kern w:val="0"/>
                <w:sz w:val="22"/>
                <w14:ligatures w14:val="none"/>
              </w:rPr>
              <w:t>Infection Prevention and Control</w:t>
            </w:r>
          </w:p>
        </w:tc>
        <w:tc>
          <w:tcPr>
            <w:tcW w:w="1399" w:type="dxa"/>
            <w:shd w:val="clear" w:color="auto" w:fill="A5C9EB" w:themeFill="text2" w:themeFillTint="40"/>
          </w:tcPr>
          <w:p w14:paraId="454AD835" w14:textId="77777777" w:rsidR="00E77A03" w:rsidRDefault="00E77A03" w:rsidP="00EA6B90">
            <w:pPr>
              <w:rPr>
                <w:b/>
                <w:bCs/>
              </w:rPr>
            </w:pPr>
          </w:p>
        </w:tc>
        <w:tc>
          <w:tcPr>
            <w:tcW w:w="3420" w:type="dxa"/>
            <w:shd w:val="clear" w:color="auto" w:fill="A5C9EB" w:themeFill="text2" w:themeFillTint="40"/>
          </w:tcPr>
          <w:p w14:paraId="63553D79" w14:textId="77777777" w:rsidR="00E77A03" w:rsidRDefault="00E77A03" w:rsidP="00EA6B90">
            <w:pPr>
              <w:rPr>
                <w:b/>
                <w:bCs/>
              </w:rPr>
            </w:pPr>
          </w:p>
        </w:tc>
        <w:tc>
          <w:tcPr>
            <w:tcW w:w="1985" w:type="dxa"/>
            <w:shd w:val="clear" w:color="auto" w:fill="A5C9EB" w:themeFill="text2" w:themeFillTint="40"/>
          </w:tcPr>
          <w:p w14:paraId="58242B17" w14:textId="77777777" w:rsidR="00E77A03" w:rsidRDefault="00E77A03" w:rsidP="00EA6B90">
            <w:pPr>
              <w:rPr>
                <w:b/>
                <w:bCs/>
              </w:rPr>
            </w:pPr>
          </w:p>
        </w:tc>
      </w:tr>
      <w:tr w:rsidR="00423FCA" w14:paraId="46C6986F" w14:textId="7349CC6A" w:rsidTr="00E77A03">
        <w:tc>
          <w:tcPr>
            <w:tcW w:w="3261" w:type="dxa"/>
            <w:shd w:val="clear" w:color="auto" w:fill="FFFFFF" w:themeFill="background1"/>
          </w:tcPr>
          <w:p w14:paraId="048C30B5" w14:textId="060AD50F" w:rsidR="00423FCA" w:rsidRPr="0078126A" w:rsidRDefault="00E37237"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know the importance of p</w:t>
            </w:r>
            <w:r w:rsidR="001D6C9C" w:rsidRPr="001D6C9C">
              <w:rPr>
                <w:rFonts w:ascii="Arial" w:hAnsi="Arial" w:cs="Arial"/>
                <w:color w:val="002060"/>
                <w:kern w:val="0"/>
                <w:sz w:val="22"/>
                <w14:ligatures w14:val="none"/>
              </w:rPr>
              <w:t>erform</w:t>
            </w:r>
            <w:r>
              <w:rPr>
                <w:rFonts w:ascii="Arial" w:hAnsi="Arial" w:cs="Arial"/>
                <w:color w:val="002060"/>
                <w:kern w:val="0"/>
                <w:sz w:val="22"/>
                <w14:ligatures w14:val="none"/>
              </w:rPr>
              <w:t>ing</w:t>
            </w:r>
            <w:r w:rsidR="001D6C9C" w:rsidRPr="001D6C9C">
              <w:rPr>
                <w:rFonts w:ascii="Arial" w:hAnsi="Arial" w:cs="Arial"/>
                <w:color w:val="002060"/>
                <w:kern w:val="0"/>
                <w:sz w:val="22"/>
                <w14:ligatures w14:val="none"/>
              </w:rPr>
              <w:t xml:space="preserve"> effective hand hygiene</w:t>
            </w:r>
          </w:p>
        </w:tc>
        <w:tc>
          <w:tcPr>
            <w:tcW w:w="1399" w:type="dxa"/>
            <w:shd w:val="clear" w:color="auto" w:fill="FFFFFF" w:themeFill="background1"/>
          </w:tcPr>
          <w:p w14:paraId="11354AE0" w14:textId="77777777" w:rsidR="00423FCA" w:rsidRDefault="00423FCA" w:rsidP="00EA6B90">
            <w:pPr>
              <w:rPr>
                <w:b/>
                <w:bCs/>
              </w:rPr>
            </w:pPr>
          </w:p>
        </w:tc>
        <w:tc>
          <w:tcPr>
            <w:tcW w:w="3420" w:type="dxa"/>
            <w:shd w:val="clear" w:color="auto" w:fill="FFFFFF" w:themeFill="background1"/>
          </w:tcPr>
          <w:p w14:paraId="448632EA" w14:textId="77777777" w:rsidR="00423FCA" w:rsidRDefault="00423FCA" w:rsidP="00EA6B90">
            <w:pPr>
              <w:rPr>
                <w:b/>
                <w:bCs/>
              </w:rPr>
            </w:pPr>
          </w:p>
        </w:tc>
        <w:tc>
          <w:tcPr>
            <w:tcW w:w="1985" w:type="dxa"/>
            <w:shd w:val="clear" w:color="auto" w:fill="FFFFFF" w:themeFill="background1"/>
          </w:tcPr>
          <w:p w14:paraId="7133EB60" w14:textId="77777777" w:rsidR="00423FCA" w:rsidRDefault="00423FCA" w:rsidP="00EA6B90">
            <w:pPr>
              <w:rPr>
                <w:b/>
                <w:bCs/>
              </w:rPr>
            </w:pPr>
          </w:p>
        </w:tc>
      </w:tr>
      <w:tr w:rsidR="00423FCA" w14:paraId="780EF297" w14:textId="7C7F080B" w:rsidTr="00423FCA">
        <w:tc>
          <w:tcPr>
            <w:tcW w:w="3261" w:type="dxa"/>
          </w:tcPr>
          <w:p w14:paraId="4BD2BEA7" w14:textId="4FB1FDD9" w:rsidR="00DA36B9" w:rsidRPr="0078126A" w:rsidRDefault="00E37237"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u</w:t>
            </w:r>
            <w:r w:rsidRPr="001D6C9C">
              <w:rPr>
                <w:rFonts w:ascii="Arial" w:hAnsi="Arial" w:cs="Arial"/>
                <w:color w:val="002060"/>
                <w:kern w:val="0"/>
                <w:sz w:val="22"/>
                <w14:ligatures w14:val="none"/>
              </w:rPr>
              <w:t>se</w:t>
            </w:r>
            <w:r w:rsidR="001D6C9C" w:rsidRPr="001D6C9C">
              <w:rPr>
                <w:rFonts w:ascii="Arial" w:hAnsi="Arial" w:cs="Arial"/>
                <w:color w:val="002060"/>
                <w:kern w:val="0"/>
                <w:sz w:val="22"/>
                <w14:ligatures w14:val="none"/>
              </w:rPr>
              <w:t xml:space="preserve"> appropriate PPE</w:t>
            </w:r>
            <w:r>
              <w:rPr>
                <w:rFonts w:ascii="Arial" w:hAnsi="Arial" w:cs="Arial"/>
                <w:color w:val="002060"/>
                <w:kern w:val="0"/>
                <w:sz w:val="22"/>
                <w14:ligatures w14:val="none"/>
              </w:rPr>
              <w:t xml:space="preserve"> for this intervention</w:t>
            </w:r>
            <w:r w:rsidR="007B1AEF">
              <w:rPr>
                <w:rFonts w:ascii="Arial" w:hAnsi="Arial" w:cs="Arial"/>
                <w:color w:val="002060"/>
                <w:kern w:val="0"/>
                <w:sz w:val="22"/>
                <w14:ligatures w14:val="none"/>
              </w:rPr>
              <w:br/>
            </w:r>
          </w:p>
        </w:tc>
        <w:tc>
          <w:tcPr>
            <w:tcW w:w="1399" w:type="dxa"/>
          </w:tcPr>
          <w:p w14:paraId="6EE8EED2" w14:textId="77777777" w:rsidR="00423FCA" w:rsidRDefault="00423FCA" w:rsidP="00EA6B90">
            <w:pPr>
              <w:rPr>
                <w:b/>
                <w:bCs/>
              </w:rPr>
            </w:pPr>
          </w:p>
        </w:tc>
        <w:tc>
          <w:tcPr>
            <w:tcW w:w="3420" w:type="dxa"/>
          </w:tcPr>
          <w:p w14:paraId="791EEC8A" w14:textId="77777777" w:rsidR="00423FCA" w:rsidRDefault="00423FCA" w:rsidP="00EA6B90">
            <w:pPr>
              <w:rPr>
                <w:b/>
                <w:bCs/>
              </w:rPr>
            </w:pPr>
          </w:p>
        </w:tc>
        <w:tc>
          <w:tcPr>
            <w:tcW w:w="1985" w:type="dxa"/>
          </w:tcPr>
          <w:p w14:paraId="30648F19" w14:textId="77777777" w:rsidR="00423FCA" w:rsidRDefault="00423FCA" w:rsidP="00EA6B90">
            <w:pPr>
              <w:rPr>
                <w:b/>
                <w:bCs/>
              </w:rPr>
            </w:pPr>
          </w:p>
        </w:tc>
      </w:tr>
      <w:tr w:rsidR="00423FCA" w14:paraId="1332D0A4" w14:textId="125953F8" w:rsidTr="00423FCA">
        <w:tc>
          <w:tcPr>
            <w:tcW w:w="3261" w:type="dxa"/>
          </w:tcPr>
          <w:p w14:paraId="05D06E73" w14:textId="32F69D88" w:rsidR="00423FCA" w:rsidRPr="0078126A" w:rsidRDefault="00E37237"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lastRenderedPageBreak/>
              <w:t>I c</w:t>
            </w:r>
            <w:r w:rsidRPr="00E37237">
              <w:rPr>
                <w:rFonts w:ascii="Arial" w:hAnsi="Arial" w:cs="Arial"/>
                <w:color w:val="002060"/>
                <w:kern w:val="0"/>
                <w:sz w:val="22"/>
                <w14:ligatures w14:val="none"/>
              </w:rPr>
              <w:t>lean skin appropriately and allows to dry</w:t>
            </w:r>
            <w:r>
              <w:rPr>
                <w:rFonts w:ascii="Arial" w:hAnsi="Arial" w:cs="Arial"/>
                <w:color w:val="002060"/>
                <w:kern w:val="0"/>
                <w:sz w:val="22"/>
                <w14:ligatures w14:val="none"/>
              </w:rPr>
              <w:t xml:space="preserve"> prior to insertion of needle</w:t>
            </w:r>
          </w:p>
        </w:tc>
        <w:tc>
          <w:tcPr>
            <w:tcW w:w="1399" w:type="dxa"/>
          </w:tcPr>
          <w:p w14:paraId="2829F7FD" w14:textId="77777777" w:rsidR="00423FCA" w:rsidRDefault="00423FCA" w:rsidP="00EA6B90">
            <w:pPr>
              <w:rPr>
                <w:b/>
                <w:bCs/>
              </w:rPr>
            </w:pPr>
          </w:p>
        </w:tc>
        <w:tc>
          <w:tcPr>
            <w:tcW w:w="3420" w:type="dxa"/>
          </w:tcPr>
          <w:p w14:paraId="6D1B5FF4" w14:textId="77777777" w:rsidR="00423FCA" w:rsidRDefault="00423FCA" w:rsidP="00EA6B90">
            <w:pPr>
              <w:rPr>
                <w:b/>
                <w:bCs/>
              </w:rPr>
            </w:pPr>
          </w:p>
        </w:tc>
        <w:tc>
          <w:tcPr>
            <w:tcW w:w="1985" w:type="dxa"/>
          </w:tcPr>
          <w:p w14:paraId="07F70878" w14:textId="77777777" w:rsidR="00423FCA" w:rsidRDefault="00423FCA" w:rsidP="00EA6B90">
            <w:pPr>
              <w:rPr>
                <w:b/>
                <w:bCs/>
              </w:rPr>
            </w:pPr>
          </w:p>
        </w:tc>
      </w:tr>
      <w:tr w:rsidR="00423FCA" w14:paraId="2F8A76AB" w14:textId="67C18714" w:rsidTr="007B1AEF">
        <w:trPr>
          <w:trHeight w:val="814"/>
        </w:trPr>
        <w:tc>
          <w:tcPr>
            <w:tcW w:w="3261" w:type="dxa"/>
          </w:tcPr>
          <w:p w14:paraId="1F7AD1E3" w14:textId="37BC9CA2" w:rsidR="007B1AEF" w:rsidRPr="0078126A" w:rsidRDefault="00E37237"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d</w:t>
            </w:r>
            <w:r w:rsidRPr="00E37237">
              <w:rPr>
                <w:rFonts w:ascii="Arial" w:hAnsi="Arial" w:cs="Arial"/>
                <w:color w:val="002060"/>
                <w:kern w:val="0"/>
                <w:sz w:val="22"/>
                <w14:ligatures w14:val="none"/>
              </w:rPr>
              <w:t>ispose of sharps safely and immediately</w:t>
            </w:r>
            <w:r>
              <w:rPr>
                <w:rFonts w:ascii="Arial" w:hAnsi="Arial" w:cs="Arial"/>
                <w:color w:val="002060"/>
                <w:kern w:val="0"/>
                <w:sz w:val="22"/>
                <w14:ligatures w14:val="none"/>
              </w:rPr>
              <w:t xml:space="preserve"> after intervention</w:t>
            </w:r>
          </w:p>
        </w:tc>
        <w:tc>
          <w:tcPr>
            <w:tcW w:w="1399" w:type="dxa"/>
          </w:tcPr>
          <w:p w14:paraId="45D2AEAE" w14:textId="77777777" w:rsidR="00423FCA" w:rsidRDefault="00423FCA" w:rsidP="00EA6B90">
            <w:pPr>
              <w:rPr>
                <w:b/>
                <w:bCs/>
              </w:rPr>
            </w:pPr>
          </w:p>
        </w:tc>
        <w:tc>
          <w:tcPr>
            <w:tcW w:w="3420" w:type="dxa"/>
          </w:tcPr>
          <w:p w14:paraId="3E843269" w14:textId="77777777" w:rsidR="00423FCA" w:rsidRDefault="00423FCA" w:rsidP="00EA6B90">
            <w:pPr>
              <w:rPr>
                <w:b/>
                <w:bCs/>
              </w:rPr>
            </w:pPr>
          </w:p>
        </w:tc>
        <w:tc>
          <w:tcPr>
            <w:tcW w:w="1985" w:type="dxa"/>
          </w:tcPr>
          <w:p w14:paraId="0667FF4F" w14:textId="77777777" w:rsidR="00423FCA" w:rsidRDefault="00423FCA" w:rsidP="00EA6B90">
            <w:pPr>
              <w:rPr>
                <w:b/>
                <w:bCs/>
              </w:rPr>
            </w:pPr>
          </w:p>
        </w:tc>
      </w:tr>
      <w:tr w:rsidR="00361C2D" w14:paraId="760FBD8E" w14:textId="77777777" w:rsidTr="00011E93">
        <w:tc>
          <w:tcPr>
            <w:tcW w:w="3261" w:type="dxa"/>
            <w:shd w:val="clear" w:color="auto" w:fill="A5C9EB" w:themeFill="text2" w:themeFillTint="40"/>
          </w:tcPr>
          <w:p w14:paraId="700B018D" w14:textId="14C452DC" w:rsidR="00361C2D" w:rsidRPr="00011E93" w:rsidRDefault="00EC4F11" w:rsidP="0078126A">
            <w:pPr>
              <w:rPr>
                <w:rFonts w:ascii="Arial" w:hAnsi="Arial" w:cs="Arial"/>
                <w:color w:val="002060"/>
                <w:kern w:val="0"/>
                <w:sz w:val="22"/>
                <w14:ligatures w14:val="none"/>
              </w:rPr>
            </w:pPr>
            <w:r w:rsidRPr="00EC4F11">
              <w:rPr>
                <w:rFonts w:ascii="Arial" w:hAnsi="Arial" w:cs="Arial"/>
                <w:color w:val="002060"/>
                <w:kern w:val="0"/>
                <w:sz w:val="22"/>
                <w14:ligatures w14:val="none"/>
              </w:rPr>
              <w:t>Communication and Consent</w:t>
            </w:r>
          </w:p>
        </w:tc>
        <w:tc>
          <w:tcPr>
            <w:tcW w:w="1399" w:type="dxa"/>
            <w:shd w:val="clear" w:color="auto" w:fill="A5C9EB" w:themeFill="text2" w:themeFillTint="40"/>
          </w:tcPr>
          <w:p w14:paraId="71477DBF" w14:textId="77777777" w:rsidR="00361C2D" w:rsidRDefault="00361C2D" w:rsidP="00EA6B90">
            <w:pPr>
              <w:rPr>
                <w:b/>
                <w:bCs/>
              </w:rPr>
            </w:pPr>
          </w:p>
        </w:tc>
        <w:tc>
          <w:tcPr>
            <w:tcW w:w="3420" w:type="dxa"/>
            <w:shd w:val="clear" w:color="auto" w:fill="A5C9EB" w:themeFill="text2" w:themeFillTint="40"/>
          </w:tcPr>
          <w:p w14:paraId="5EB00E95" w14:textId="77777777" w:rsidR="00361C2D" w:rsidRDefault="00361C2D" w:rsidP="00EA6B90">
            <w:pPr>
              <w:rPr>
                <w:b/>
                <w:bCs/>
              </w:rPr>
            </w:pPr>
          </w:p>
        </w:tc>
        <w:tc>
          <w:tcPr>
            <w:tcW w:w="1985" w:type="dxa"/>
            <w:shd w:val="clear" w:color="auto" w:fill="A5C9EB" w:themeFill="text2" w:themeFillTint="40"/>
          </w:tcPr>
          <w:p w14:paraId="232C5042" w14:textId="77777777" w:rsidR="00361C2D" w:rsidRDefault="00361C2D" w:rsidP="00EA6B90">
            <w:pPr>
              <w:rPr>
                <w:b/>
                <w:bCs/>
              </w:rPr>
            </w:pPr>
          </w:p>
        </w:tc>
      </w:tr>
      <w:tr w:rsidR="00423FCA" w14:paraId="1451A7A3" w14:textId="77777777" w:rsidTr="00361C2D">
        <w:tc>
          <w:tcPr>
            <w:tcW w:w="3261" w:type="dxa"/>
            <w:shd w:val="clear" w:color="auto" w:fill="FFFFFF" w:themeFill="background1"/>
          </w:tcPr>
          <w:p w14:paraId="48A206B4" w14:textId="7402518E" w:rsidR="00423FCA" w:rsidRPr="0078126A" w:rsidRDefault="00EC4F11" w:rsidP="0078126A">
            <w:pPr>
              <w:rPr>
                <w:rFonts w:ascii="Arial" w:hAnsi="Arial" w:cs="Arial"/>
                <w:color w:val="002060"/>
                <w:kern w:val="0"/>
                <w:sz w:val="22"/>
                <w14:ligatures w14:val="none"/>
              </w:rPr>
            </w:pPr>
            <w:r>
              <w:rPr>
                <w:rFonts w:ascii="Arial" w:hAnsi="Arial" w:cs="Arial"/>
                <w:color w:val="002060"/>
                <w:kern w:val="0"/>
                <w:sz w:val="22"/>
                <w14:ligatures w14:val="none"/>
              </w:rPr>
              <w:t>I e</w:t>
            </w:r>
            <w:r w:rsidRPr="00EC4F11">
              <w:rPr>
                <w:rFonts w:ascii="Arial" w:hAnsi="Arial" w:cs="Arial"/>
                <w:color w:val="002060"/>
                <w:kern w:val="0"/>
                <w:sz w:val="22"/>
                <w14:ligatures w14:val="none"/>
              </w:rPr>
              <w:t>xplain</w:t>
            </w:r>
            <w:r>
              <w:rPr>
                <w:rFonts w:ascii="Arial" w:hAnsi="Arial" w:cs="Arial"/>
                <w:color w:val="002060"/>
                <w:kern w:val="0"/>
                <w:sz w:val="22"/>
                <w14:ligatures w14:val="none"/>
              </w:rPr>
              <w:t xml:space="preserve"> the</w:t>
            </w:r>
            <w:r w:rsidRPr="00EC4F11">
              <w:rPr>
                <w:rFonts w:ascii="Arial" w:hAnsi="Arial" w:cs="Arial"/>
                <w:color w:val="002060"/>
                <w:kern w:val="0"/>
                <w:sz w:val="22"/>
                <w14:ligatures w14:val="none"/>
              </w:rPr>
              <w:t xml:space="preserve"> procedure clearly and appropriately</w:t>
            </w:r>
            <w:r>
              <w:rPr>
                <w:rFonts w:ascii="Arial" w:hAnsi="Arial" w:cs="Arial"/>
                <w:color w:val="002060"/>
                <w:kern w:val="0"/>
                <w:sz w:val="22"/>
                <w14:ligatures w14:val="none"/>
              </w:rPr>
              <w:t xml:space="preserve"> to the resident</w:t>
            </w:r>
            <w:r w:rsidR="008C742B">
              <w:rPr>
                <w:rFonts w:ascii="Arial" w:hAnsi="Arial" w:cs="Arial"/>
                <w:color w:val="002060"/>
                <w:kern w:val="0"/>
                <w:sz w:val="22"/>
                <w14:ligatures w14:val="none"/>
              </w:rPr>
              <w:t xml:space="preserve"> first</w:t>
            </w:r>
          </w:p>
        </w:tc>
        <w:tc>
          <w:tcPr>
            <w:tcW w:w="1399" w:type="dxa"/>
            <w:shd w:val="clear" w:color="auto" w:fill="FFFFFF" w:themeFill="background1"/>
          </w:tcPr>
          <w:p w14:paraId="0AE7FA31" w14:textId="77777777" w:rsidR="00423FCA" w:rsidRDefault="00423FCA" w:rsidP="00EA6B90">
            <w:pPr>
              <w:rPr>
                <w:b/>
                <w:bCs/>
              </w:rPr>
            </w:pPr>
          </w:p>
        </w:tc>
        <w:tc>
          <w:tcPr>
            <w:tcW w:w="3420" w:type="dxa"/>
            <w:shd w:val="clear" w:color="auto" w:fill="FFFFFF" w:themeFill="background1"/>
          </w:tcPr>
          <w:p w14:paraId="0075D244" w14:textId="77777777" w:rsidR="00423FCA" w:rsidRDefault="00423FCA" w:rsidP="00EA6B90">
            <w:pPr>
              <w:rPr>
                <w:b/>
                <w:bCs/>
              </w:rPr>
            </w:pPr>
          </w:p>
        </w:tc>
        <w:tc>
          <w:tcPr>
            <w:tcW w:w="1985" w:type="dxa"/>
            <w:shd w:val="clear" w:color="auto" w:fill="FFFFFF" w:themeFill="background1"/>
          </w:tcPr>
          <w:p w14:paraId="5F46E6B1" w14:textId="77777777" w:rsidR="00423FCA" w:rsidRDefault="00423FCA" w:rsidP="00EA6B90">
            <w:pPr>
              <w:rPr>
                <w:b/>
                <w:bCs/>
              </w:rPr>
            </w:pPr>
          </w:p>
        </w:tc>
      </w:tr>
      <w:tr w:rsidR="00423FCA" w14:paraId="62740C3A" w14:textId="3B5CAE6F" w:rsidTr="007B1AEF">
        <w:trPr>
          <w:trHeight w:val="912"/>
        </w:trPr>
        <w:tc>
          <w:tcPr>
            <w:tcW w:w="3261" w:type="dxa"/>
          </w:tcPr>
          <w:p w14:paraId="6DF74C92" w14:textId="612691E2" w:rsidR="00423FCA" w:rsidRPr="0078126A" w:rsidRDefault="008C742B"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g</w:t>
            </w:r>
            <w:r w:rsidR="00EC4F11" w:rsidRPr="00EC4F11">
              <w:rPr>
                <w:rFonts w:ascii="Arial" w:hAnsi="Arial" w:cs="Arial"/>
                <w:color w:val="002060"/>
                <w:kern w:val="0"/>
                <w:sz w:val="22"/>
                <w14:ligatures w14:val="none"/>
              </w:rPr>
              <w:t>ain valid consent</w:t>
            </w:r>
            <w:r>
              <w:rPr>
                <w:rFonts w:ascii="Arial" w:hAnsi="Arial" w:cs="Arial"/>
                <w:color w:val="002060"/>
                <w:kern w:val="0"/>
                <w:sz w:val="22"/>
                <w14:ligatures w14:val="none"/>
              </w:rPr>
              <w:t xml:space="preserve"> from the resident prior to </w:t>
            </w:r>
            <w:r w:rsidR="00963E61">
              <w:rPr>
                <w:rFonts w:ascii="Arial" w:hAnsi="Arial" w:cs="Arial"/>
                <w:color w:val="002060"/>
                <w:kern w:val="0"/>
                <w:sz w:val="22"/>
                <w14:ligatures w14:val="none"/>
              </w:rPr>
              <w:t>insertion</w:t>
            </w:r>
          </w:p>
        </w:tc>
        <w:tc>
          <w:tcPr>
            <w:tcW w:w="1399" w:type="dxa"/>
          </w:tcPr>
          <w:p w14:paraId="43415DB2" w14:textId="77777777" w:rsidR="00423FCA" w:rsidRDefault="00423FCA" w:rsidP="00EA6B90">
            <w:pPr>
              <w:rPr>
                <w:b/>
                <w:bCs/>
              </w:rPr>
            </w:pPr>
          </w:p>
        </w:tc>
        <w:tc>
          <w:tcPr>
            <w:tcW w:w="3420" w:type="dxa"/>
          </w:tcPr>
          <w:p w14:paraId="3DB45BCB" w14:textId="77777777" w:rsidR="00423FCA" w:rsidRDefault="00423FCA" w:rsidP="00EA6B90">
            <w:pPr>
              <w:rPr>
                <w:b/>
                <w:bCs/>
              </w:rPr>
            </w:pPr>
          </w:p>
        </w:tc>
        <w:tc>
          <w:tcPr>
            <w:tcW w:w="1985" w:type="dxa"/>
          </w:tcPr>
          <w:p w14:paraId="6D9CB023" w14:textId="77777777" w:rsidR="00423FCA" w:rsidRDefault="00423FCA" w:rsidP="00EA6B90">
            <w:pPr>
              <w:rPr>
                <w:b/>
                <w:bCs/>
              </w:rPr>
            </w:pPr>
          </w:p>
        </w:tc>
      </w:tr>
      <w:tr w:rsidR="00423FCA" w14:paraId="0DCE4961" w14:textId="2E805BEB" w:rsidTr="007B1AEF">
        <w:trPr>
          <w:trHeight w:val="1007"/>
        </w:trPr>
        <w:tc>
          <w:tcPr>
            <w:tcW w:w="3261" w:type="dxa"/>
          </w:tcPr>
          <w:p w14:paraId="1905F260" w14:textId="54ED7B15" w:rsidR="00423FCA" w:rsidRPr="0078126A" w:rsidRDefault="00B4154A"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act in a</w:t>
            </w:r>
            <w:r w:rsidR="00EC4F11" w:rsidRPr="00EC4F11">
              <w:rPr>
                <w:rFonts w:ascii="Arial" w:hAnsi="Arial" w:cs="Arial"/>
                <w:color w:val="002060"/>
                <w:kern w:val="0"/>
                <w:sz w:val="22"/>
                <w14:ligatures w14:val="none"/>
              </w:rPr>
              <w:t xml:space="preserve"> professional and reassuring manner</w:t>
            </w:r>
          </w:p>
        </w:tc>
        <w:tc>
          <w:tcPr>
            <w:tcW w:w="1399" w:type="dxa"/>
          </w:tcPr>
          <w:p w14:paraId="14301688" w14:textId="77777777" w:rsidR="00423FCA" w:rsidRDefault="00423FCA" w:rsidP="00EA6B90">
            <w:pPr>
              <w:rPr>
                <w:b/>
                <w:bCs/>
              </w:rPr>
            </w:pPr>
          </w:p>
        </w:tc>
        <w:tc>
          <w:tcPr>
            <w:tcW w:w="3420" w:type="dxa"/>
          </w:tcPr>
          <w:p w14:paraId="13DD2817" w14:textId="77777777" w:rsidR="00423FCA" w:rsidRDefault="00423FCA" w:rsidP="00EA6B90">
            <w:pPr>
              <w:rPr>
                <w:b/>
                <w:bCs/>
              </w:rPr>
            </w:pPr>
          </w:p>
        </w:tc>
        <w:tc>
          <w:tcPr>
            <w:tcW w:w="1985" w:type="dxa"/>
          </w:tcPr>
          <w:p w14:paraId="0D52FF9F" w14:textId="77777777" w:rsidR="00423FCA" w:rsidRDefault="00423FCA" w:rsidP="00EA6B90">
            <w:pPr>
              <w:rPr>
                <w:b/>
                <w:bCs/>
              </w:rPr>
            </w:pPr>
          </w:p>
        </w:tc>
      </w:tr>
      <w:tr w:rsidR="00423FCA" w14:paraId="6A172F39" w14:textId="61995F45" w:rsidTr="00423FCA">
        <w:tc>
          <w:tcPr>
            <w:tcW w:w="3261" w:type="dxa"/>
          </w:tcPr>
          <w:p w14:paraId="432B5AE2" w14:textId="0F60D0D9" w:rsidR="00423FCA" w:rsidRPr="0078126A" w:rsidRDefault="00B4154A"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r</w:t>
            </w:r>
            <w:r w:rsidR="00EC4F11" w:rsidRPr="00EC4F11">
              <w:rPr>
                <w:rFonts w:ascii="Arial" w:hAnsi="Arial" w:cs="Arial"/>
                <w:color w:val="002060"/>
                <w:kern w:val="0"/>
                <w:sz w:val="22"/>
                <w14:ligatures w14:val="none"/>
              </w:rPr>
              <w:t xml:space="preserve">espond appropriately to </w:t>
            </w:r>
            <w:r>
              <w:rPr>
                <w:rFonts w:ascii="Arial" w:hAnsi="Arial" w:cs="Arial"/>
                <w:color w:val="002060"/>
                <w:kern w:val="0"/>
                <w:sz w:val="22"/>
                <w14:ligatures w14:val="none"/>
              </w:rPr>
              <w:t>resident concern</w:t>
            </w:r>
            <w:r w:rsidR="003F6F2B">
              <w:rPr>
                <w:rFonts w:ascii="Arial" w:hAnsi="Arial" w:cs="Arial"/>
                <w:color w:val="002060"/>
                <w:kern w:val="0"/>
                <w:sz w:val="22"/>
                <w14:ligatures w14:val="none"/>
              </w:rPr>
              <w:t>,</w:t>
            </w:r>
            <w:r w:rsidR="00EC4F11" w:rsidRPr="00EC4F11">
              <w:rPr>
                <w:rFonts w:ascii="Arial" w:hAnsi="Arial" w:cs="Arial"/>
                <w:color w:val="002060"/>
                <w:kern w:val="0"/>
                <w:sz w:val="22"/>
                <w14:ligatures w14:val="none"/>
              </w:rPr>
              <w:t xml:space="preserve"> anxiety or discomfort</w:t>
            </w:r>
          </w:p>
        </w:tc>
        <w:tc>
          <w:tcPr>
            <w:tcW w:w="1399" w:type="dxa"/>
          </w:tcPr>
          <w:p w14:paraId="714A67B1" w14:textId="77777777" w:rsidR="00423FCA" w:rsidRDefault="00423FCA" w:rsidP="00EA6B90">
            <w:pPr>
              <w:rPr>
                <w:b/>
                <w:bCs/>
              </w:rPr>
            </w:pPr>
          </w:p>
        </w:tc>
        <w:tc>
          <w:tcPr>
            <w:tcW w:w="3420" w:type="dxa"/>
          </w:tcPr>
          <w:p w14:paraId="4E78D81A" w14:textId="77777777" w:rsidR="00423FCA" w:rsidRDefault="00423FCA" w:rsidP="00EA6B90">
            <w:pPr>
              <w:rPr>
                <w:b/>
                <w:bCs/>
              </w:rPr>
            </w:pPr>
          </w:p>
        </w:tc>
        <w:tc>
          <w:tcPr>
            <w:tcW w:w="1985" w:type="dxa"/>
          </w:tcPr>
          <w:p w14:paraId="53E8BEB2" w14:textId="77777777" w:rsidR="00423FCA" w:rsidRDefault="00423FCA" w:rsidP="00EA6B90">
            <w:pPr>
              <w:rPr>
                <w:b/>
                <w:bCs/>
              </w:rPr>
            </w:pPr>
          </w:p>
        </w:tc>
      </w:tr>
      <w:tr w:rsidR="00423FCA" w14:paraId="1A14CF72" w14:textId="4E2B086B" w:rsidTr="00361C2D">
        <w:tc>
          <w:tcPr>
            <w:tcW w:w="3261" w:type="dxa"/>
            <w:shd w:val="clear" w:color="auto" w:fill="A5C9EB" w:themeFill="text2" w:themeFillTint="40"/>
          </w:tcPr>
          <w:p w14:paraId="2020CF0F" w14:textId="5F7B9522" w:rsidR="00423FCA" w:rsidRPr="0078126A" w:rsidRDefault="005A5A96" w:rsidP="0078126A">
            <w:pPr>
              <w:spacing w:after="160" w:line="278" w:lineRule="auto"/>
              <w:rPr>
                <w:rFonts w:ascii="Arial" w:hAnsi="Arial" w:cs="Arial"/>
                <w:color w:val="002060"/>
                <w:kern w:val="0"/>
                <w:sz w:val="22"/>
                <w14:ligatures w14:val="none"/>
              </w:rPr>
            </w:pPr>
            <w:r w:rsidRPr="005A5A96">
              <w:rPr>
                <w:rFonts w:ascii="Arial" w:hAnsi="Arial" w:cs="Arial"/>
                <w:color w:val="002060"/>
                <w:kern w:val="0"/>
                <w:sz w:val="22"/>
                <w14:ligatures w14:val="none"/>
              </w:rPr>
              <w:t>Technical Skill</w:t>
            </w:r>
          </w:p>
        </w:tc>
        <w:tc>
          <w:tcPr>
            <w:tcW w:w="1399" w:type="dxa"/>
            <w:shd w:val="clear" w:color="auto" w:fill="A5C9EB" w:themeFill="text2" w:themeFillTint="40"/>
          </w:tcPr>
          <w:p w14:paraId="25B43117" w14:textId="77777777" w:rsidR="00423FCA" w:rsidRDefault="00423FCA" w:rsidP="00A6066B">
            <w:pPr>
              <w:rPr>
                <w:b/>
                <w:bCs/>
              </w:rPr>
            </w:pPr>
          </w:p>
        </w:tc>
        <w:tc>
          <w:tcPr>
            <w:tcW w:w="3420" w:type="dxa"/>
            <w:shd w:val="clear" w:color="auto" w:fill="A5C9EB" w:themeFill="text2" w:themeFillTint="40"/>
          </w:tcPr>
          <w:p w14:paraId="0CCC1381" w14:textId="77777777" w:rsidR="00423FCA" w:rsidRDefault="00423FCA" w:rsidP="00A6066B">
            <w:pPr>
              <w:rPr>
                <w:b/>
                <w:bCs/>
              </w:rPr>
            </w:pPr>
          </w:p>
        </w:tc>
        <w:tc>
          <w:tcPr>
            <w:tcW w:w="1985" w:type="dxa"/>
            <w:shd w:val="clear" w:color="auto" w:fill="A5C9EB" w:themeFill="text2" w:themeFillTint="40"/>
          </w:tcPr>
          <w:p w14:paraId="63EED62C" w14:textId="77777777" w:rsidR="00423FCA" w:rsidRDefault="00423FCA" w:rsidP="00A6066B">
            <w:pPr>
              <w:rPr>
                <w:b/>
                <w:bCs/>
              </w:rPr>
            </w:pPr>
          </w:p>
        </w:tc>
      </w:tr>
      <w:tr w:rsidR="00361C2D" w14:paraId="711E7316" w14:textId="77777777" w:rsidTr="00423FCA">
        <w:tc>
          <w:tcPr>
            <w:tcW w:w="3261" w:type="dxa"/>
          </w:tcPr>
          <w:p w14:paraId="6C033940" w14:textId="6197E91C" w:rsidR="00361C2D" w:rsidRDefault="00115F44" w:rsidP="0078126A">
            <w:pPr>
              <w:rPr>
                <w:rFonts w:ascii="Arial" w:hAnsi="Arial" w:cs="Arial"/>
                <w:color w:val="002060"/>
                <w:kern w:val="0"/>
                <w:sz w:val="22"/>
                <w14:ligatures w14:val="none"/>
              </w:rPr>
            </w:pPr>
            <w:r>
              <w:rPr>
                <w:rFonts w:ascii="Arial" w:hAnsi="Arial" w:cs="Arial"/>
                <w:color w:val="002060"/>
                <w:kern w:val="0"/>
                <w:sz w:val="22"/>
                <w14:ligatures w14:val="none"/>
              </w:rPr>
              <w:t>I can a</w:t>
            </w:r>
            <w:r w:rsidR="004332FD" w:rsidRPr="004332FD">
              <w:rPr>
                <w:rFonts w:ascii="Arial" w:hAnsi="Arial" w:cs="Arial"/>
                <w:color w:val="002060"/>
                <w:kern w:val="0"/>
                <w:sz w:val="22"/>
                <w14:ligatures w14:val="none"/>
              </w:rPr>
              <w:t>ppl</w:t>
            </w:r>
            <w:r>
              <w:rPr>
                <w:rFonts w:ascii="Arial" w:hAnsi="Arial" w:cs="Arial"/>
                <w:color w:val="002060"/>
                <w:kern w:val="0"/>
                <w:sz w:val="22"/>
                <w14:ligatures w14:val="none"/>
              </w:rPr>
              <w:t>y</w:t>
            </w:r>
            <w:r w:rsidR="004332FD" w:rsidRPr="004332FD">
              <w:rPr>
                <w:rFonts w:ascii="Arial" w:hAnsi="Arial" w:cs="Arial"/>
                <w:color w:val="002060"/>
                <w:kern w:val="0"/>
                <w:sz w:val="22"/>
                <w14:ligatures w14:val="none"/>
              </w:rPr>
              <w:t xml:space="preserve"> </w:t>
            </w:r>
            <w:r w:rsidR="00264B1B">
              <w:rPr>
                <w:rFonts w:ascii="Arial" w:hAnsi="Arial" w:cs="Arial"/>
                <w:color w:val="002060"/>
                <w:kern w:val="0"/>
                <w:sz w:val="22"/>
                <w14:ligatures w14:val="none"/>
              </w:rPr>
              <w:t xml:space="preserve">a </w:t>
            </w:r>
            <w:r w:rsidR="004332FD" w:rsidRPr="004332FD">
              <w:rPr>
                <w:rFonts w:ascii="Arial" w:hAnsi="Arial" w:cs="Arial"/>
                <w:color w:val="002060"/>
                <w:kern w:val="0"/>
                <w:sz w:val="22"/>
                <w14:ligatures w14:val="none"/>
              </w:rPr>
              <w:t>tourniquet correctly and safely</w:t>
            </w:r>
            <w:r>
              <w:rPr>
                <w:rFonts w:ascii="Arial" w:hAnsi="Arial" w:cs="Arial"/>
                <w:color w:val="002060"/>
                <w:kern w:val="0"/>
                <w:sz w:val="22"/>
                <w14:ligatures w14:val="none"/>
              </w:rPr>
              <w:t>.</w:t>
            </w:r>
          </w:p>
          <w:p w14:paraId="7844D8A5" w14:textId="09DD5907" w:rsidR="007B1AEF" w:rsidRDefault="007B1AEF" w:rsidP="0078126A">
            <w:pPr>
              <w:rPr>
                <w:rFonts w:ascii="Arial" w:hAnsi="Arial" w:cs="Arial"/>
                <w:color w:val="002060"/>
                <w:kern w:val="0"/>
                <w:sz w:val="22"/>
                <w14:ligatures w14:val="none"/>
              </w:rPr>
            </w:pPr>
          </w:p>
        </w:tc>
        <w:tc>
          <w:tcPr>
            <w:tcW w:w="1399" w:type="dxa"/>
          </w:tcPr>
          <w:p w14:paraId="04381E84" w14:textId="77777777" w:rsidR="00361C2D" w:rsidRDefault="00361C2D" w:rsidP="00A6066B">
            <w:pPr>
              <w:rPr>
                <w:b/>
                <w:bCs/>
              </w:rPr>
            </w:pPr>
          </w:p>
        </w:tc>
        <w:tc>
          <w:tcPr>
            <w:tcW w:w="3420" w:type="dxa"/>
          </w:tcPr>
          <w:p w14:paraId="77F76912" w14:textId="77777777" w:rsidR="00361C2D" w:rsidRDefault="00361C2D" w:rsidP="00A6066B">
            <w:pPr>
              <w:rPr>
                <w:b/>
                <w:bCs/>
              </w:rPr>
            </w:pPr>
          </w:p>
        </w:tc>
        <w:tc>
          <w:tcPr>
            <w:tcW w:w="1985" w:type="dxa"/>
          </w:tcPr>
          <w:p w14:paraId="6986BD70" w14:textId="77777777" w:rsidR="00361C2D" w:rsidRDefault="00361C2D" w:rsidP="00A6066B">
            <w:pPr>
              <w:rPr>
                <w:b/>
                <w:bCs/>
              </w:rPr>
            </w:pPr>
          </w:p>
        </w:tc>
      </w:tr>
      <w:tr w:rsidR="00361C2D" w14:paraId="4C2963BB" w14:textId="77777777" w:rsidTr="00423FCA">
        <w:tc>
          <w:tcPr>
            <w:tcW w:w="3261" w:type="dxa"/>
          </w:tcPr>
          <w:p w14:paraId="01E9E072" w14:textId="1892770A" w:rsidR="00EB52D1" w:rsidRDefault="00115F44" w:rsidP="0078126A">
            <w:pPr>
              <w:rPr>
                <w:rFonts w:ascii="Arial" w:hAnsi="Arial" w:cs="Arial"/>
                <w:color w:val="002060"/>
                <w:kern w:val="0"/>
                <w:sz w:val="22"/>
                <w14:ligatures w14:val="none"/>
              </w:rPr>
            </w:pPr>
            <w:r>
              <w:rPr>
                <w:rFonts w:ascii="Arial" w:hAnsi="Arial" w:cs="Arial"/>
                <w:color w:val="002060"/>
                <w:kern w:val="0"/>
                <w:sz w:val="22"/>
                <w14:ligatures w14:val="none"/>
              </w:rPr>
              <w:t xml:space="preserve">I </w:t>
            </w:r>
            <w:r w:rsidR="00264B1B">
              <w:rPr>
                <w:rFonts w:ascii="Arial" w:hAnsi="Arial" w:cs="Arial"/>
                <w:color w:val="002060"/>
                <w:kern w:val="0"/>
                <w:sz w:val="22"/>
                <w14:ligatures w14:val="none"/>
              </w:rPr>
              <w:t xml:space="preserve">can </w:t>
            </w:r>
            <w:r>
              <w:rPr>
                <w:rFonts w:ascii="Arial" w:hAnsi="Arial" w:cs="Arial"/>
                <w:color w:val="002060"/>
                <w:kern w:val="0"/>
                <w:sz w:val="22"/>
                <w14:ligatures w14:val="none"/>
              </w:rPr>
              <w:t>s</w:t>
            </w:r>
            <w:r w:rsidR="004332FD" w:rsidRPr="004332FD">
              <w:rPr>
                <w:rFonts w:ascii="Arial" w:hAnsi="Arial" w:cs="Arial"/>
                <w:color w:val="002060"/>
                <w:kern w:val="0"/>
                <w:sz w:val="22"/>
                <w14:ligatures w14:val="none"/>
              </w:rPr>
              <w:t xml:space="preserve">elect </w:t>
            </w:r>
            <w:r w:rsidR="00264B1B">
              <w:rPr>
                <w:rFonts w:ascii="Arial" w:hAnsi="Arial" w:cs="Arial"/>
                <w:color w:val="002060"/>
                <w:kern w:val="0"/>
                <w:sz w:val="22"/>
                <w14:ligatures w14:val="none"/>
              </w:rPr>
              <w:t xml:space="preserve">the </w:t>
            </w:r>
            <w:r w:rsidR="004332FD" w:rsidRPr="004332FD">
              <w:rPr>
                <w:rFonts w:ascii="Arial" w:hAnsi="Arial" w:cs="Arial"/>
                <w:color w:val="002060"/>
                <w:kern w:val="0"/>
                <w:sz w:val="22"/>
                <w14:ligatures w14:val="none"/>
              </w:rPr>
              <w:t>appropriate vein and site</w:t>
            </w:r>
          </w:p>
          <w:p w14:paraId="3832076E" w14:textId="3CA04627" w:rsidR="007B1AEF" w:rsidRDefault="007B1AEF" w:rsidP="0078126A">
            <w:pPr>
              <w:rPr>
                <w:rFonts w:ascii="Arial" w:hAnsi="Arial" w:cs="Arial"/>
                <w:color w:val="002060"/>
                <w:kern w:val="0"/>
                <w:sz w:val="22"/>
                <w14:ligatures w14:val="none"/>
              </w:rPr>
            </w:pPr>
          </w:p>
        </w:tc>
        <w:tc>
          <w:tcPr>
            <w:tcW w:w="1399" w:type="dxa"/>
          </w:tcPr>
          <w:p w14:paraId="7253EB4A" w14:textId="77777777" w:rsidR="00361C2D" w:rsidRDefault="00361C2D" w:rsidP="00A6066B">
            <w:pPr>
              <w:rPr>
                <w:b/>
                <w:bCs/>
              </w:rPr>
            </w:pPr>
          </w:p>
        </w:tc>
        <w:tc>
          <w:tcPr>
            <w:tcW w:w="3420" w:type="dxa"/>
          </w:tcPr>
          <w:p w14:paraId="1876580B" w14:textId="77777777" w:rsidR="00361C2D" w:rsidRDefault="00361C2D" w:rsidP="00A6066B">
            <w:pPr>
              <w:rPr>
                <w:b/>
                <w:bCs/>
              </w:rPr>
            </w:pPr>
          </w:p>
        </w:tc>
        <w:tc>
          <w:tcPr>
            <w:tcW w:w="1985" w:type="dxa"/>
          </w:tcPr>
          <w:p w14:paraId="0F1C4FAD" w14:textId="77777777" w:rsidR="00361C2D" w:rsidRDefault="00361C2D" w:rsidP="00A6066B">
            <w:pPr>
              <w:rPr>
                <w:b/>
                <w:bCs/>
              </w:rPr>
            </w:pPr>
          </w:p>
        </w:tc>
      </w:tr>
      <w:tr w:rsidR="00361C2D" w14:paraId="5DB44981" w14:textId="77777777" w:rsidTr="00423FCA">
        <w:tc>
          <w:tcPr>
            <w:tcW w:w="3261" w:type="dxa"/>
          </w:tcPr>
          <w:p w14:paraId="2B3BA9CE" w14:textId="77777777" w:rsidR="00361C2D" w:rsidRDefault="00115F44" w:rsidP="0078126A">
            <w:pPr>
              <w:rPr>
                <w:rFonts w:ascii="Arial" w:hAnsi="Arial" w:cs="Arial"/>
                <w:color w:val="002060"/>
                <w:kern w:val="0"/>
                <w:sz w:val="22"/>
                <w14:ligatures w14:val="none"/>
              </w:rPr>
            </w:pPr>
            <w:r>
              <w:rPr>
                <w:rFonts w:ascii="Arial" w:hAnsi="Arial" w:cs="Arial"/>
                <w:color w:val="002060"/>
                <w:kern w:val="0"/>
                <w:sz w:val="22"/>
                <w14:ligatures w14:val="none"/>
              </w:rPr>
              <w:t>I p</w:t>
            </w:r>
            <w:r w:rsidR="004332FD" w:rsidRPr="004332FD">
              <w:rPr>
                <w:rFonts w:ascii="Arial" w:hAnsi="Arial" w:cs="Arial"/>
                <w:color w:val="002060"/>
                <w:kern w:val="0"/>
                <w:sz w:val="22"/>
                <w14:ligatures w14:val="none"/>
              </w:rPr>
              <w:t>erform venepuncture using correct technique</w:t>
            </w:r>
          </w:p>
          <w:p w14:paraId="6AE3EC80" w14:textId="71DFF481" w:rsidR="007B1AEF" w:rsidRDefault="007B1AEF" w:rsidP="0078126A">
            <w:pPr>
              <w:rPr>
                <w:rFonts w:ascii="Arial" w:hAnsi="Arial" w:cs="Arial"/>
                <w:color w:val="002060"/>
                <w:kern w:val="0"/>
                <w:sz w:val="22"/>
                <w14:ligatures w14:val="none"/>
              </w:rPr>
            </w:pPr>
          </w:p>
        </w:tc>
        <w:tc>
          <w:tcPr>
            <w:tcW w:w="1399" w:type="dxa"/>
          </w:tcPr>
          <w:p w14:paraId="44F4D619" w14:textId="77777777" w:rsidR="00361C2D" w:rsidRDefault="00361C2D" w:rsidP="00A6066B">
            <w:pPr>
              <w:rPr>
                <w:b/>
                <w:bCs/>
              </w:rPr>
            </w:pPr>
          </w:p>
        </w:tc>
        <w:tc>
          <w:tcPr>
            <w:tcW w:w="3420" w:type="dxa"/>
          </w:tcPr>
          <w:p w14:paraId="7FC650A0" w14:textId="77777777" w:rsidR="00361C2D" w:rsidRDefault="00361C2D" w:rsidP="00A6066B">
            <w:pPr>
              <w:rPr>
                <w:b/>
                <w:bCs/>
              </w:rPr>
            </w:pPr>
          </w:p>
        </w:tc>
        <w:tc>
          <w:tcPr>
            <w:tcW w:w="1985" w:type="dxa"/>
          </w:tcPr>
          <w:p w14:paraId="760FF844" w14:textId="77777777" w:rsidR="00361C2D" w:rsidRDefault="00361C2D" w:rsidP="00A6066B">
            <w:pPr>
              <w:rPr>
                <w:b/>
                <w:bCs/>
              </w:rPr>
            </w:pPr>
          </w:p>
        </w:tc>
      </w:tr>
      <w:tr w:rsidR="00361C2D" w14:paraId="4250C268" w14:textId="77777777" w:rsidTr="00423FCA">
        <w:tc>
          <w:tcPr>
            <w:tcW w:w="3261" w:type="dxa"/>
          </w:tcPr>
          <w:p w14:paraId="0BE96C11" w14:textId="48173A13" w:rsidR="00EB52D1" w:rsidRDefault="00115F44" w:rsidP="0078126A">
            <w:pPr>
              <w:rPr>
                <w:rFonts w:ascii="Arial" w:hAnsi="Arial" w:cs="Arial"/>
                <w:color w:val="002060"/>
                <w:kern w:val="0"/>
                <w:sz w:val="22"/>
                <w14:ligatures w14:val="none"/>
              </w:rPr>
            </w:pPr>
            <w:r>
              <w:rPr>
                <w:rFonts w:ascii="Arial" w:hAnsi="Arial" w:cs="Arial"/>
                <w:color w:val="002060"/>
                <w:kern w:val="0"/>
                <w:sz w:val="22"/>
                <w14:ligatures w14:val="none"/>
              </w:rPr>
              <w:t xml:space="preserve">I </w:t>
            </w:r>
            <w:r w:rsidR="00264B1B">
              <w:rPr>
                <w:rFonts w:ascii="Arial" w:hAnsi="Arial" w:cs="Arial"/>
                <w:color w:val="002060"/>
                <w:kern w:val="0"/>
                <w:sz w:val="22"/>
                <w14:ligatures w14:val="none"/>
              </w:rPr>
              <w:t xml:space="preserve">can </w:t>
            </w:r>
            <w:r>
              <w:rPr>
                <w:rFonts w:ascii="Arial" w:hAnsi="Arial" w:cs="Arial"/>
                <w:color w:val="002060"/>
                <w:kern w:val="0"/>
                <w:sz w:val="22"/>
                <w14:ligatures w14:val="none"/>
              </w:rPr>
              <w:t>o</w:t>
            </w:r>
            <w:r w:rsidR="004332FD" w:rsidRPr="004332FD">
              <w:rPr>
                <w:rFonts w:ascii="Arial" w:hAnsi="Arial" w:cs="Arial"/>
                <w:color w:val="002060"/>
                <w:kern w:val="0"/>
                <w:sz w:val="22"/>
                <w14:ligatures w14:val="none"/>
              </w:rPr>
              <w:t>btain blood sample with minimal discomfort</w:t>
            </w:r>
          </w:p>
          <w:p w14:paraId="6874BCFE" w14:textId="13ED466E" w:rsidR="007B1AEF" w:rsidRDefault="007B1AEF" w:rsidP="0078126A">
            <w:pPr>
              <w:rPr>
                <w:rFonts w:ascii="Arial" w:hAnsi="Arial" w:cs="Arial"/>
                <w:color w:val="002060"/>
                <w:kern w:val="0"/>
                <w:sz w:val="22"/>
                <w14:ligatures w14:val="none"/>
              </w:rPr>
            </w:pPr>
          </w:p>
        </w:tc>
        <w:tc>
          <w:tcPr>
            <w:tcW w:w="1399" w:type="dxa"/>
          </w:tcPr>
          <w:p w14:paraId="61834206" w14:textId="77777777" w:rsidR="00361C2D" w:rsidRDefault="00361C2D" w:rsidP="00A6066B">
            <w:pPr>
              <w:rPr>
                <w:b/>
                <w:bCs/>
              </w:rPr>
            </w:pPr>
          </w:p>
        </w:tc>
        <w:tc>
          <w:tcPr>
            <w:tcW w:w="3420" w:type="dxa"/>
          </w:tcPr>
          <w:p w14:paraId="0388D3A6" w14:textId="77777777" w:rsidR="00361C2D" w:rsidRDefault="00361C2D" w:rsidP="00A6066B">
            <w:pPr>
              <w:rPr>
                <w:b/>
                <w:bCs/>
              </w:rPr>
            </w:pPr>
          </w:p>
        </w:tc>
        <w:tc>
          <w:tcPr>
            <w:tcW w:w="1985" w:type="dxa"/>
          </w:tcPr>
          <w:p w14:paraId="332C3743" w14:textId="77777777" w:rsidR="00361C2D" w:rsidRDefault="00361C2D" w:rsidP="00A6066B">
            <w:pPr>
              <w:rPr>
                <w:b/>
                <w:bCs/>
              </w:rPr>
            </w:pPr>
          </w:p>
        </w:tc>
      </w:tr>
      <w:tr w:rsidR="00361C2D" w14:paraId="6BFFFE97" w14:textId="77777777" w:rsidTr="00423FCA">
        <w:tc>
          <w:tcPr>
            <w:tcW w:w="3261" w:type="dxa"/>
          </w:tcPr>
          <w:p w14:paraId="74068FCE" w14:textId="56F576BA" w:rsidR="00361C2D" w:rsidRDefault="009612E2" w:rsidP="0078126A">
            <w:pPr>
              <w:rPr>
                <w:rFonts w:ascii="Arial" w:hAnsi="Arial" w:cs="Arial"/>
                <w:color w:val="002060"/>
                <w:kern w:val="0"/>
                <w:sz w:val="22"/>
                <w14:ligatures w14:val="none"/>
              </w:rPr>
            </w:pPr>
            <w:r>
              <w:rPr>
                <w:rFonts w:ascii="Arial" w:hAnsi="Arial" w:cs="Arial"/>
                <w:color w:val="002060"/>
                <w:kern w:val="0"/>
                <w:sz w:val="22"/>
                <w14:ligatures w14:val="none"/>
              </w:rPr>
              <w:t>I</w:t>
            </w:r>
            <w:r w:rsidR="00115F44">
              <w:rPr>
                <w:rFonts w:ascii="Arial" w:hAnsi="Arial" w:cs="Arial"/>
                <w:color w:val="002060"/>
                <w:kern w:val="0"/>
                <w:sz w:val="22"/>
                <w14:ligatures w14:val="none"/>
              </w:rPr>
              <w:t xml:space="preserve"> r</w:t>
            </w:r>
            <w:r w:rsidR="004332FD" w:rsidRPr="004332FD">
              <w:rPr>
                <w:rFonts w:ascii="Arial" w:hAnsi="Arial" w:cs="Arial"/>
                <w:color w:val="002060"/>
                <w:kern w:val="0"/>
                <w:sz w:val="22"/>
                <w14:ligatures w14:val="none"/>
              </w:rPr>
              <w:t xml:space="preserve">elease </w:t>
            </w:r>
            <w:r w:rsidR="00264B1B">
              <w:rPr>
                <w:rFonts w:ascii="Arial" w:hAnsi="Arial" w:cs="Arial"/>
                <w:color w:val="002060"/>
                <w:kern w:val="0"/>
                <w:sz w:val="22"/>
                <w14:ligatures w14:val="none"/>
              </w:rPr>
              <w:t xml:space="preserve">the </w:t>
            </w:r>
            <w:r w:rsidR="004332FD" w:rsidRPr="004332FD">
              <w:rPr>
                <w:rFonts w:ascii="Arial" w:hAnsi="Arial" w:cs="Arial"/>
                <w:color w:val="002060"/>
                <w:kern w:val="0"/>
                <w:sz w:val="22"/>
                <w14:ligatures w14:val="none"/>
              </w:rPr>
              <w:t xml:space="preserve">tourniquet at </w:t>
            </w:r>
            <w:r w:rsidR="00264B1B">
              <w:rPr>
                <w:rFonts w:ascii="Arial" w:hAnsi="Arial" w:cs="Arial"/>
                <w:color w:val="002060"/>
                <w:kern w:val="0"/>
                <w:sz w:val="22"/>
                <w14:ligatures w14:val="none"/>
              </w:rPr>
              <w:t xml:space="preserve">the </w:t>
            </w:r>
            <w:r w:rsidR="004332FD" w:rsidRPr="004332FD">
              <w:rPr>
                <w:rFonts w:ascii="Arial" w:hAnsi="Arial" w:cs="Arial"/>
                <w:color w:val="002060"/>
                <w:kern w:val="0"/>
                <w:sz w:val="22"/>
                <w14:ligatures w14:val="none"/>
              </w:rPr>
              <w:t>appropriate time</w:t>
            </w:r>
          </w:p>
          <w:p w14:paraId="2F3EEB0C" w14:textId="4A8FA355" w:rsidR="009612E2" w:rsidRDefault="009612E2" w:rsidP="0078126A">
            <w:pPr>
              <w:rPr>
                <w:rFonts w:ascii="Arial" w:hAnsi="Arial" w:cs="Arial"/>
                <w:color w:val="002060"/>
                <w:kern w:val="0"/>
                <w:sz w:val="22"/>
                <w14:ligatures w14:val="none"/>
              </w:rPr>
            </w:pPr>
          </w:p>
        </w:tc>
        <w:tc>
          <w:tcPr>
            <w:tcW w:w="1399" w:type="dxa"/>
          </w:tcPr>
          <w:p w14:paraId="1BCBE7FB" w14:textId="77777777" w:rsidR="00361C2D" w:rsidRDefault="00361C2D" w:rsidP="00A6066B">
            <w:pPr>
              <w:rPr>
                <w:b/>
                <w:bCs/>
              </w:rPr>
            </w:pPr>
          </w:p>
        </w:tc>
        <w:tc>
          <w:tcPr>
            <w:tcW w:w="3420" w:type="dxa"/>
          </w:tcPr>
          <w:p w14:paraId="788F39A2" w14:textId="77777777" w:rsidR="00361C2D" w:rsidRDefault="00361C2D" w:rsidP="00A6066B">
            <w:pPr>
              <w:rPr>
                <w:b/>
                <w:bCs/>
              </w:rPr>
            </w:pPr>
          </w:p>
        </w:tc>
        <w:tc>
          <w:tcPr>
            <w:tcW w:w="1985" w:type="dxa"/>
          </w:tcPr>
          <w:p w14:paraId="29A2F78F" w14:textId="77777777" w:rsidR="00361C2D" w:rsidRDefault="00361C2D" w:rsidP="00A6066B">
            <w:pPr>
              <w:rPr>
                <w:b/>
                <w:bCs/>
              </w:rPr>
            </w:pPr>
          </w:p>
        </w:tc>
      </w:tr>
      <w:tr w:rsidR="004332FD" w14:paraId="50AC3D3D" w14:textId="77777777" w:rsidTr="00423FCA">
        <w:tc>
          <w:tcPr>
            <w:tcW w:w="3261" w:type="dxa"/>
          </w:tcPr>
          <w:p w14:paraId="75C7FA60" w14:textId="12C84AA8" w:rsidR="004332FD" w:rsidRDefault="00115F44" w:rsidP="0078126A">
            <w:pPr>
              <w:rPr>
                <w:rFonts w:ascii="Arial" w:hAnsi="Arial" w:cs="Arial"/>
                <w:color w:val="002060"/>
                <w:kern w:val="0"/>
                <w:sz w:val="22"/>
                <w14:ligatures w14:val="none"/>
              </w:rPr>
            </w:pPr>
            <w:r>
              <w:rPr>
                <w:rFonts w:ascii="Arial" w:hAnsi="Arial" w:cs="Arial"/>
                <w:color w:val="002060"/>
                <w:kern w:val="0"/>
                <w:sz w:val="22"/>
                <w14:ligatures w14:val="none"/>
              </w:rPr>
              <w:t>I can a</w:t>
            </w:r>
            <w:r w:rsidRPr="00115F44">
              <w:rPr>
                <w:rFonts w:ascii="Arial" w:hAnsi="Arial" w:cs="Arial"/>
                <w:color w:val="002060"/>
                <w:kern w:val="0"/>
                <w:sz w:val="22"/>
                <w14:ligatures w14:val="none"/>
              </w:rPr>
              <w:t>chieve haemostasis and appl</w:t>
            </w:r>
            <w:r w:rsidR="00264B1B">
              <w:rPr>
                <w:rFonts w:ascii="Arial" w:hAnsi="Arial" w:cs="Arial"/>
                <w:color w:val="002060"/>
                <w:kern w:val="0"/>
                <w:sz w:val="22"/>
                <w14:ligatures w14:val="none"/>
              </w:rPr>
              <w:t>y</w:t>
            </w:r>
            <w:r w:rsidRPr="00115F44">
              <w:rPr>
                <w:rFonts w:ascii="Arial" w:hAnsi="Arial" w:cs="Arial"/>
                <w:color w:val="002060"/>
                <w:kern w:val="0"/>
                <w:sz w:val="22"/>
                <w14:ligatures w14:val="none"/>
              </w:rPr>
              <w:t xml:space="preserve"> dressing</w:t>
            </w:r>
            <w:r w:rsidR="00264B1B">
              <w:rPr>
                <w:rFonts w:ascii="Arial" w:hAnsi="Arial" w:cs="Arial"/>
                <w:color w:val="002060"/>
                <w:kern w:val="0"/>
                <w:sz w:val="22"/>
                <w14:ligatures w14:val="none"/>
              </w:rPr>
              <w:t>s</w:t>
            </w:r>
            <w:r w:rsidRPr="00115F44">
              <w:rPr>
                <w:rFonts w:ascii="Arial" w:hAnsi="Arial" w:cs="Arial"/>
                <w:color w:val="002060"/>
                <w:kern w:val="0"/>
                <w:sz w:val="22"/>
                <w14:ligatures w14:val="none"/>
              </w:rPr>
              <w:t xml:space="preserve"> correctly</w:t>
            </w:r>
          </w:p>
          <w:p w14:paraId="7AE88C62" w14:textId="7373B041" w:rsidR="007B1AEF" w:rsidRDefault="007B1AEF" w:rsidP="0078126A">
            <w:pPr>
              <w:rPr>
                <w:rFonts w:ascii="Arial" w:hAnsi="Arial" w:cs="Arial"/>
                <w:color w:val="002060"/>
                <w:kern w:val="0"/>
                <w:sz w:val="22"/>
                <w14:ligatures w14:val="none"/>
              </w:rPr>
            </w:pPr>
          </w:p>
        </w:tc>
        <w:tc>
          <w:tcPr>
            <w:tcW w:w="1399" w:type="dxa"/>
          </w:tcPr>
          <w:p w14:paraId="465E7699" w14:textId="77777777" w:rsidR="004332FD" w:rsidRDefault="004332FD" w:rsidP="00A6066B">
            <w:pPr>
              <w:rPr>
                <w:b/>
                <w:bCs/>
              </w:rPr>
            </w:pPr>
          </w:p>
        </w:tc>
        <w:tc>
          <w:tcPr>
            <w:tcW w:w="3420" w:type="dxa"/>
          </w:tcPr>
          <w:p w14:paraId="30F8B41C" w14:textId="77777777" w:rsidR="004332FD" w:rsidRDefault="004332FD" w:rsidP="00A6066B">
            <w:pPr>
              <w:rPr>
                <w:b/>
                <w:bCs/>
              </w:rPr>
            </w:pPr>
          </w:p>
        </w:tc>
        <w:tc>
          <w:tcPr>
            <w:tcW w:w="1985" w:type="dxa"/>
          </w:tcPr>
          <w:p w14:paraId="5022588F" w14:textId="77777777" w:rsidR="004332FD" w:rsidRDefault="004332FD" w:rsidP="00A6066B">
            <w:pPr>
              <w:rPr>
                <w:b/>
                <w:bCs/>
              </w:rPr>
            </w:pPr>
          </w:p>
        </w:tc>
      </w:tr>
      <w:tr w:rsidR="00EB52D1" w14:paraId="1FD7A81D" w14:textId="77777777" w:rsidTr="009612E2">
        <w:tc>
          <w:tcPr>
            <w:tcW w:w="3261" w:type="dxa"/>
            <w:shd w:val="clear" w:color="auto" w:fill="A5C9EB" w:themeFill="text2" w:themeFillTint="40"/>
          </w:tcPr>
          <w:p w14:paraId="7E886153" w14:textId="08ACC7D5" w:rsidR="00EB52D1" w:rsidRDefault="00FA2814" w:rsidP="0078126A">
            <w:pPr>
              <w:rPr>
                <w:rFonts w:ascii="Arial" w:hAnsi="Arial" w:cs="Arial"/>
                <w:color w:val="002060"/>
                <w:kern w:val="0"/>
                <w:sz w:val="22"/>
                <w14:ligatures w14:val="none"/>
              </w:rPr>
            </w:pPr>
            <w:r w:rsidRPr="00FA2814">
              <w:rPr>
                <w:rFonts w:ascii="Arial" w:hAnsi="Arial" w:cs="Arial"/>
                <w:color w:val="002060"/>
                <w:kern w:val="0"/>
                <w:sz w:val="22"/>
                <w14:ligatures w14:val="none"/>
              </w:rPr>
              <w:t>Post</w:t>
            </w:r>
            <w:r w:rsidRPr="00FA2814">
              <w:rPr>
                <w:rFonts w:ascii="Arial" w:hAnsi="Arial" w:cs="Arial"/>
                <w:color w:val="002060"/>
                <w:kern w:val="0"/>
                <w:sz w:val="22"/>
                <w14:ligatures w14:val="none"/>
              </w:rPr>
              <w:noBreakHyphen/>
              <w:t>Procedure Care and Documentation</w:t>
            </w:r>
          </w:p>
        </w:tc>
        <w:tc>
          <w:tcPr>
            <w:tcW w:w="1399" w:type="dxa"/>
            <w:shd w:val="clear" w:color="auto" w:fill="A5C9EB" w:themeFill="text2" w:themeFillTint="40"/>
          </w:tcPr>
          <w:p w14:paraId="510AA6AF" w14:textId="77777777" w:rsidR="00EB52D1" w:rsidRDefault="00EB52D1" w:rsidP="00A6066B">
            <w:pPr>
              <w:rPr>
                <w:b/>
                <w:bCs/>
              </w:rPr>
            </w:pPr>
          </w:p>
        </w:tc>
        <w:tc>
          <w:tcPr>
            <w:tcW w:w="3420" w:type="dxa"/>
            <w:shd w:val="clear" w:color="auto" w:fill="A5C9EB" w:themeFill="text2" w:themeFillTint="40"/>
          </w:tcPr>
          <w:p w14:paraId="20A97964" w14:textId="77777777" w:rsidR="00EB52D1" w:rsidRDefault="00EB52D1" w:rsidP="00A6066B">
            <w:pPr>
              <w:rPr>
                <w:b/>
                <w:bCs/>
              </w:rPr>
            </w:pPr>
          </w:p>
        </w:tc>
        <w:tc>
          <w:tcPr>
            <w:tcW w:w="1985" w:type="dxa"/>
            <w:shd w:val="clear" w:color="auto" w:fill="A5C9EB" w:themeFill="text2" w:themeFillTint="40"/>
          </w:tcPr>
          <w:p w14:paraId="20A2C7CC" w14:textId="77777777" w:rsidR="00EB52D1" w:rsidRDefault="00EB52D1" w:rsidP="00A6066B">
            <w:pPr>
              <w:rPr>
                <w:b/>
                <w:bCs/>
              </w:rPr>
            </w:pPr>
          </w:p>
        </w:tc>
      </w:tr>
      <w:tr w:rsidR="00EB52D1" w14:paraId="4F7D087E" w14:textId="77777777" w:rsidTr="00423FCA">
        <w:tc>
          <w:tcPr>
            <w:tcW w:w="3261" w:type="dxa"/>
          </w:tcPr>
          <w:p w14:paraId="2F59338F" w14:textId="172B8990" w:rsidR="00EB52D1" w:rsidRDefault="00FA2814" w:rsidP="0078126A">
            <w:pPr>
              <w:rPr>
                <w:rFonts w:ascii="Arial" w:hAnsi="Arial" w:cs="Arial"/>
                <w:color w:val="002060"/>
                <w:kern w:val="0"/>
                <w:sz w:val="22"/>
                <w14:ligatures w14:val="none"/>
              </w:rPr>
            </w:pPr>
            <w:r>
              <w:rPr>
                <w:rFonts w:ascii="Arial" w:hAnsi="Arial" w:cs="Arial"/>
                <w:color w:val="002060"/>
                <w:kern w:val="0"/>
                <w:sz w:val="22"/>
                <w14:ligatures w14:val="none"/>
              </w:rPr>
              <w:t>I understand the importance of mo</w:t>
            </w:r>
            <w:r w:rsidRPr="00FA2814">
              <w:rPr>
                <w:rFonts w:ascii="Arial" w:hAnsi="Arial" w:cs="Arial"/>
                <w:color w:val="002060"/>
                <w:kern w:val="0"/>
                <w:sz w:val="22"/>
                <w14:ligatures w14:val="none"/>
              </w:rPr>
              <w:t>nitor</w:t>
            </w:r>
            <w:r>
              <w:rPr>
                <w:rFonts w:ascii="Arial" w:hAnsi="Arial" w:cs="Arial"/>
                <w:color w:val="002060"/>
                <w:kern w:val="0"/>
                <w:sz w:val="22"/>
                <w14:ligatures w14:val="none"/>
              </w:rPr>
              <w:t>ing</w:t>
            </w:r>
            <w:r w:rsidRPr="00FA2814">
              <w:rPr>
                <w:rFonts w:ascii="Arial" w:hAnsi="Arial" w:cs="Arial"/>
                <w:color w:val="002060"/>
                <w:kern w:val="0"/>
                <w:sz w:val="22"/>
                <w14:ligatures w14:val="none"/>
              </w:rPr>
              <w:t xml:space="preserve"> </w:t>
            </w:r>
            <w:r>
              <w:rPr>
                <w:rFonts w:ascii="Arial" w:hAnsi="Arial" w:cs="Arial"/>
                <w:color w:val="002060"/>
                <w:kern w:val="0"/>
                <w:sz w:val="22"/>
                <w14:ligatures w14:val="none"/>
              </w:rPr>
              <w:t>residents</w:t>
            </w:r>
            <w:r w:rsidRPr="00FA2814">
              <w:rPr>
                <w:rFonts w:ascii="Arial" w:hAnsi="Arial" w:cs="Arial"/>
                <w:color w:val="002060"/>
                <w:kern w:val="0"/>
                <w:sz w:val="22"/>
                <w14:ligatures w14:val="none"/>
              </w:rPr>
              <w:t xml:space="preserve"> for adverse reactions</w:t>
            </w:r>
          </w:p>
        </w:tc>
        <w:tc>
          <w:tcPr>
            <w:tcW w:w="1399" w:type="dxa"/>
          </w:tcPr>
          <w:p w14:paraId="0C1BB252" w14:textId="77777777" w:rsidR="00EB52D1" w:rsidRDefault="00EB52D1" w:rsidP="00A6066B">
            <w:pPr>
              <w:rPr>
                <w:b/>
                <w:bCs/>
              </w:rPr>
            </w:pPr>
          </w:p>
        </w:tc>
        <w:tc>
          <w:tcPr>
            <w:tcW w:w="3420" w:type="dxa"/>
          </w:tcPr>
          <w:p w14:paraId="1D949E33" w14:textId="77777777" w:rsidR="00EB52D1" w:rsidRDefault="00EB52D1" w:rsidP="00A6066B">
            <w:pPr>
              <w:rPr>
                <w:b/>
                <w:bCs/>
              </w:rPr>
            </w:pPr>
          </w:p>
        </w:tc>
        <w:tc>
          <w:tcPr>
            <w:tcW w:w="1985" w:type="dxa"/>
          </w:tcPr>
          <w:p w14:paraId="6985DD05" w14:textId="77777777" w:rsidR="00EB52D1" w:rsidRDefault="00EB52D1" w:rsidP="00A6066B">
            <w:pPr>
              <w:rPr>
                <w:b/>
                <w:bCs/>
              </w:rPr>
            </w:pPr>
          </w:p>
        </w:tc>
      </w:tr>
      <w:tr w:rsidR="00EB52D1" w14:paraId="3257264A" w14:textId="77777777" w:rsidTr="00423FCA">
        <w:tc>
          <w:tcPr>
            <w:tcW w:w="3261" w:type="dxa"/>
          </w:tcPr>
          <w:p w14:paraId="01BCFC9F" w14:textId="77777777" w:rsidR="00665BE2" w:rsidRDefault="00FA2814" w:rsidP="0078126A">
            <w:pPr>
              <w:rPr>
                <w:rFonts w:ascii="Arial" w:hAnsi="Arial" w:cs="Arial"/>
                <w:color w:val="002060"/>
                <w:kern w:val="0"/>
                <w:sz w:val="22"/>
                <w14:ligatures w14:val="none"/>
              </w:rPr>
            </w:pPr>
            <w:r>
              <w:rPr>
                <w:rFonts w:ascii="Arial" w:hAnsi="Arial" w:cs="Arial"/>
                <w:color w:val="002060"/>
                <w:kern w:val="0"/>
                <w:sz w:val="22"/>
                <w14:ligatures w14:val="none"/>
              </w:rPr>
              <w:t>I know to l</w:t>
            </w:r>
            <w:r w:rsidRPr="00FA2814">
              <w:rPr>
                <w:rFonts w:ascii="Arial" w:hAnsi="Arial" w:cs="Arial"/>
                <w:color w:val="002060"/>
                <w:kern w:val="0"/>
                <w:sz w:val="22"/>
                <w14:ligatures w14:val="none"/>
              </w:rPr>
              <w:t xml:space="preserve">abel samples correctly </w:t>
            </w:r>
            <w:r>
              <w:rPr>
                <w:rFonts w:ascii="Arial" w:hAnsi="Arial" w:cs="Arial"/>
                <w:color w:val="002060"/>
                <w:kern w:val="0"/>
                <w:sz w:val="22"/>
                <w14:ligatures w14:val="none"/>
              </w:rPr>
              <w:t>prior to being sent</w:t>
            </w:r>
          </w:p>
          <w:p w14:paraId="0ABBB766" w14:textId="00C942EB" w:rsidR="00742BA7" w:rsidRDefault="00742BA7" w:rsidP="0078126A">
            <w:pPr>
              <w:rPr>
                <w:rFonts w:ascii="Arial" w:hAnsi="Arial" w:cs="Arial"/>
                <w:color w:val="002060"/>
                <w:kern w:val="0"/>
                <w:sz w:val="22"/>
                <w14:ligatures w14:val="none"/>
              </w:rPr>
            </w:pPr>
          </w:p>
        </w:tc>
        <w:tc>
          <w:tcPr>
            <w:tcW w:w="1399" w:type="dxa"/>
          </w:tcPr>
          <w:p w14:paraId="5E776D90" w14:textId="77777777" w:rsidR="00EB52D1" w:rsidRDefault="00EB52D1" w:rsidP="00A6066B">
            <w:pPr>
              <w:rPr>
                <w:b/>
                <w:bCs/>
              </w:rPr>
            </w:pPr>
          </w:p>
        </w:tc>
        <w:tc>
          <w:tcPr>
            <w:tcW w:w="3420" w:type="dxa"/>
          </w:tcPr>
          <w:p w14:paraId="26B31F48" w14:textId="77777777" w:rsidR="00EB52D1" w:rsidRDefault="00EB52D1" w:rsidP="00A6066B">
            <w:pPr>
              <w:rPr>
                <w:b/>
                <w:bCs/>
              </w:rPr>
            </w:pPr>
          </w:p>
        </w:tc>
        <w:tc>
          <w:tcPr>
            <w:tcW w:w="1985" w:type="dxa"/>
          </w:tcPr>
          <w:p w14:paraId="40C3CB32" w14:textId="77777777" w:rsidR="00EB52D1" w:rsidRDefault="00EB52D1" w:rsidP="00A6066B">
            <w:pPr>
              <w:rPr>
                <w:b/>
                <w:bCs/>
              </w:rPr>
            </w:pPr>
          </w:p>
        </w:tc>
      </w:tr>
      <w:tr w:rsidR="00EB52D1" w14:paraId="020C4DEC" w14:textId="77777777" w:rsidTr="00423FCA">
        <w:tc>
          <w:tcPr>
            <w:tcW w:w="3261" w:type="dxa"/>
          </w:tcPr>
          <w:p w14:paraId="49A7EA49" w14:textId="77777777" w:rsidR="00EB52D1" w:rsidRDefault="00742BA7" w:rsidP="0078126A">
            <w:pPr>
              <w:rPr>
                <w:rFonts w:ascii="Arial" w:hAnsi="Arial" w:cs="Arial"/>
                <w:color w:val="002060"/>
                <w:kern w:val="0"/>
                <w:sz w:val="22"/>
                <w14:ligatures w14:val="none"/>
              </w:rPr>
            </w:pPr>
            <w:r>
              <w:rPr>
                <w:rFonts w:ascii="Arial" w:hAnsi="Arial" w:cs="Arial"/>
                <w:color w:val="002060"/>
                <w:kern w:val="0"/>
                <w:sz w:val="22"/>
                <w14:ligatures w14:val="none"/>
              </w:rPr>
              <w:t>I c</w:t>
            </w:r>
            <w:r w:rsidR="00FA2814" w:rsidRPr="00FA2814">
              <w:rPr>
                <w:rFonts w:ascii="Arial" w:hAnsi="Arial" w:cs="Arial"/>
                <w:color w:val="002060"/>
                <w:kern w:val="0"/>
                <w:sz w:val="22"/>
                <w14:ligatures w14:val="none"/>
              </w:rPr>
              <w:t>omplete documentation accurately</w:t>
            </w:r>
            <w:r>
              <w:rPr>
                <w:rFonts w:ascii="Arial" w:hAnsi="Arial" w:cs="Arial"/>
                <w:color w:val="002060"/>
                <w:kern w:val="0"/>
                <w:sz w:val="22"/>
                <w14:ligatures w14:val="none"/>
              </w:rPr>
              <w:t xml:space="preserve"> and ensure GDPR</w:t>
            </w:r>
          </w:p>
          <w:p w14:paraId="5464B8A7" w14:textId="1EBD7170" w:rsidR="00742BA7" w:rsidRDefault="00742BA7" w:rsidP="0078126A">
            <w:pPr>
              <w:rPr>
                <w:rFonts w:ascii="Arial" w:hAnsi="Arial" w:cs="Arial"/>
                <w:color w:val="002060"/>
                <w:kern w:val="0"/>
                <w:sz w:val="22"/>
                <w14:ligatures w14:val="none"/>
              </w:rPr>
            </w:pPr>
          </w:p>
        </w:tc>
        <w:tc>
          <w:tcPr>
            <w:tcW w:w="1399" w:type="dxa"/>
          </w:tcPr>
          <w:p w14:paraId="370CBB5B" w14:textId="77777777" w:rsidR="00EB52D1" w:rsidRDefault="00EB52D1" w:rsidP="00A6066B">
            <w:pPr>
              <w:rPr>
                <w:b/>
                <w:bCs/>
              </w:rPr>
            </w:pPr>
          </w:p>
        </w:tc>
        <w:tc>
          <w:tcPr>
            <w:tcW w:w="3420" w:type="dxa"/>
          </w:tcPr>
          <w:p w14:paraId="7E7C5FFB" w14:textId="77777777" w:rsidR="00EB52D1" w:rsidRDefault="00EB52D1" w:rsidP="00A6066B">
            <w:pPr>
              <w:rPr>
                <w:b/>
                <w:bCs/>
              </w:rPr>
            </w:pPr>
          </w:p>
        </w:tc>
        <w:tc>
          <w:tcPr>
            <w:tcW w:w="1985" w:type="dxa"/>
          </w:tcPr>
          <w:p w14:paraId="047B1CCB" w14:textId="77777777" w:rsidR="00EB52D1" w:rsidRDefault="00EB52D1" w:rsidP="00A6066B">
            <w:pPr>
              <w:rPr>
                <w:b/>
                <w:bCs/>
              </w:rPr>
            </w:pPr>
          </w:p>
        </w:tc>
      </w:tr>
      <w:tr w:rsidR="00665BE2" w14:paraId="3CF28120" w14:textId="77777777" w:rsidTr="00423FCA">
        <w:tc>
          <w:tcPr>
            <w:tcW w:w="3261" w:type="dxa"/>
          </w:tcPr>
          <w:p w14:paraId="1F9B9719" w14:textId="09840AD2" w:rsidR="00665BE2" w:rsidRDefault="00742BA7" w:rsidP="0078126A">
            <w:pPr>
              <w:rPr>
                <w:rFonts w:ascii="Arial" w:hAnsi="Arial" w:cs="Arial"/>
                <w:color w:val="002060"/>
                <w:kern w:val="0"/>
                <w:sz w:val="22"/>
                <w14:ligatures w14:val="none"/>
              </w:rPr>
            </w:pPr>
            <w:r>
              <w:rPr>
                <w:rFonts w:ascii="Arial" w:hAnsi="Arial" w:cs="Arial"/>
                <w:color w:val="002060"/>
                <w:kern w:val="0"/>
                <w:sz w:val="22"/>
                <w14:ligatures w14:val="none"/>
              </w:rPr>
              <w:t>I e</w:t>
            </w:r>
            <w:r w:rsidR="00FA2814" w:rsidRPr="00FA2814">
              <w:rPr>
                <w:rFonts w:ascii="Arial" w:hAnsi="Arial" w:cs="Arial"/>
                <w:color w:val="002060"/>
                <w:kern w:val="0"/>
                <w:sz w:val="22"/>
                <w14:ligatures w14:val="none"/>
              </w:rPr>
              <w:t>scalate concerns or complications appropriately</w:t>
            </w:r>
            <w:r>
              <w:rPr>
                <w:rFonts w:ascii="Arial" w:hAnsi="Arial" w:cs="Arial"/>
                <w:color w:val="002060"/>
                <w:kern w:val="0"/>
                <w:sz w:val="22"/>
                <w14:ligatures w14:val="none"/>
              </w:rPr>
              <w:t xml:space="preserve"> and respond in the event of an </w:t>
            </w:r>
            <w:r w:rsidR="00A3671D">
              <w:rPr>
                <w:rFonts w:ascii="Arial" w:hAnsi="Arial" w:cs="Arial"/>
                <w:color w:val="002060"/>
                <w:kern w:val="0"/>
                <w:sz w:val="22"/>
                <w14:ligatures w14:val="none"/>
              </w:rPr>
              <w:t>emergency</w:t>
            </w:r>
          </w:p>
        </w:tc>
        <w:tc>
          <w:tcPr>
            <w:tcW w:w="1399" w:type="dxa"/>
          </w:tcPr>
          <w:p w14:paraId="2F005128" w14:textId="77777777" w:rsidR="00665BE2" w:rsidRDefault="00665BE2" w:rsidP="00A6066B">
            <w:pPr>
              <w:rPr>
                <w:b/>
                <w:bCs/>
              </w:rPr>
            </w:pPr>
          </w:p>
        </w:tc>
        <w:tc>
          <w:tcPr>
            <w:tcW w:w="3420" w:type="dxa"/>
          </w:tcPr>
          <w:p w14:paraId="3A36326A" w14:textId="77777777" w:rsidR="00665BE2" w:rsidRDefault="00665BE2" w:rsidP="00A6066B">
            <w:pPr>
              <w:rPr>
                <w:b/>
                <w:bCs/>
              </w:rPr>
            </w:pPr>
          </w:p>
        </w:tc>
        <w:tc>
          <w:tcPr>
            <w:tcW w:w="1985" w:type="dxa"/>
          </w:tcPr>
          <w:p w14:paraId="4C38DFE7" w14:textId="77777777" w:rsidR="00665BE2" w:rsidRDefault="00665BE2" w:rsidP="00A6066B">
            <w:pPr>
              <w:rPr>
                <w:b/>
                <w:bCs/>
              </w:rPr>
            </w:pPr>
          </w:p>
        </w:tc>
      </w:tr>
      <w:tr w:rsidR="00665BE2" w14:paraId="1BDA57EE" w14:textId="77777777" w:rsidTr="00B76518">
        <w:tc>
          <w:tcPr>
            <w:tcW w:w="3261" w:type="dxa"/>
            <w:shd w:val="clear" w:color="auto" w:fill="A5C9EB" w:themeFill="text2" w:themeFillTint="40"/>
          </w:tcPr>
          <w:p w14:paraId="5FEC7251" w14:textId="5EDEE150" w:rsidR="00665BE2" w:rsidRDefault="00A3671D" w:rsidP="0078126A">
            <w:pPr>
              <w:rPr>
                <w:rFonts w:ascii="Arial" w:hAnsi="Arial" w:cs="Arial"/>
                <w:color w:val="002060"/>
                <w:kern w:val="0"/>
                <w:sz w:val="22"/>
                <w14:ligatures w14:val="none"/>
              </w:rPr>
            </w:pPr>
            <w:r w:rsidRPr="00A3671D">
              <w:rPr>
                <w:rFonts w:ascii="Arial" w:hAnsi="Arial" w:cs="Arial"/>
                <w:color w:val="002060"/>
                <w:kern w:val="0"/>
                <w:sz w:val="22"/>
                <w14:ligatures w14:val="none"/>
              </w:rPr>
              <w:t>Professional Practice</w:t>
            </w:r>
          </w:p>
        </w:tc>
        <w:tc>
          <w:tcPr>
            <w:tcW w:w="1399" w:type="dxa"/>
            <w:shd w:val="clear" w:color="auto" w:fill="A5C9EB" w:themeFill="text2" w:themeFillTint="40"/>
          </w:tcPr>
          <w:p w14:paraId="0CEA87CA" w14:textId="77777777" w:rsidR="00665BE2" w:rsidRDefault="00665BE2" w:rsidP="00A6066B">
            <w:pPr>
              <w:rPr>
                <w:b/>
                <w:bCs/>
              </w:rPr>
            </w:pPr>
          </w:p>
        </w:tc>
        <w:tc>
          <w:tcPr>
            <w:tcW w:w="3420" w:type="dxa"/>
            <w:shd w:val="clear" w:color="auto" w:fill="A5C9EB" w:themeFill="text2" w:themeFillTint="40"/>
          </w:tcPr>
          <w:p w14:paraId="1C67F540" w14:textId="77777777" w:rsidR="00665BE2" w:rsidRDefault="00665BE2" w:rsidP="00A6066B">
            <w:pPr>
              <w:rPr>
                <w:b/>
                <w:bCs/>
              </w:rPr>
            </w:pPr>
          </w:p>
        </w:tc>
        <w:tc>
          <w:tcPr>
            <w:tcW w:w="1985" w:type="dxa"/>
            <w:shd w:val="clear" w:color="auto" w:fill="A5C9EB" w:themeFill="text2" w:themeFillTint="40"/>
          </w:tcPr>
          <w:p w14:paraId="5B3859D0" w14:textId="77777777" w:rsidR="00665BE2" w:rsidRDefault="00665BE2" w:rsidP="00A6066B">
            <w:pPr>
              <w:rPr>
                <w:b/>
                <w:bCs/>
              </w:rPr>
            </w:pPr>
          </w:p>
        </w:tc>
      </w:tr>
      <w:tr w:rsidR="00665BE2" w14:paraId="44B8AA73" w14:textId="77777777" w:rsidTr="00423FCA">
        <w:tc>
          <w:tcPr>
            <w:tcW w:w="3261" w:type="dxa"/>
          </w:tcPr>
          <w:p w14:paraId="180FDD58" w14:textId="77777777" w:rsidR="00B76518" w:rsidRDefault="00A3671D" w:rsidP="0078126A">
            <w:pPr>
              <w:rPr>
                <w:rFonts w:ascii="Arial" w:hAnsi="Arial" w:cs="Arial"/>
                <w:color w:val="002060"/>
                <w:kern w:val="0"/>
                <w:sz w:val="22"/>
                <w14:ligatures w14:val="none"/>
              </w:rPr>
            </w:pPr>
            <w:r>
              <w:rPr>
                <w:rFonts w:ascii="Arial" w:hAnsi="Arial" w:cs="Arial"/>
                <w:color w:val="002060"/>
                <w:kern w:val="0"/>
                <w:sz w:val="22"/>
                <w14:ligatures w14:val="none"/>
              </w:rPr>
              <w:t>I w</w:t>
            </w:r>
            <w:r w:rsidRPr="00A3671D">
              <w:rPr>
                <w:rFonts w:ascii="Arial" w:hAnsi="Arial" w:cs="Arial"/>
                <w:color w:val="002060"/>
                <w:kern w:val="0"/>
                <w:sz w:val="22"/>
                <w14:ligatures w14:val="none"/>
              </w:rPr>
              <w:t>ork within scope of practice</w:t>
            </w:r>
          </w:p>
          <w:p w14:paraId="4975DBD8" w14:textId="77777777" w:rsidR="00A3671D" w:rsidRDefault="00A3671D" w:rsidP="0078126A">
            <w:pPr>
              <w:rPr>
                <w:rFonts w:ascii="Arial" w:hAnsi="Arial" w:cs="Arial"/>
                <w:color w:val="002060"/>
                <w:kern w:val="0"/>
                <w:sz w:val="22"/>
                <w14:ligatures w14:val="none"/>
              </w:rPr>
            </w:pPr>
          </w:p>
          <w:p w14:paraId="226C175C" w14:textId="435A54B3" w:rsidR="00A3671D" w:rsidRDefault="00A3671D" w:rsidP="0078126A">
            <w:pPr>
              <w:rPr>
                <w:rFonts w:ascii="Arial" w:hAnsi="Arial" w:cs="Arial"/>
                <w:color w:val="002060"/>
                <w:kern w:val="0"/>
                <w:sz w:val="22"/>
                <w14:ligatures w14:val="none"/>
              </w:rPr>
            </w:pPr>
          </w:p>
        </w:tc>
        <w:tc>
          <w:tcPr>
            <w:tcW w:w="1399" w:type="dxa"/>
          </w:tcPr>
          <w:p w14:paraId="27C8EC5B" w14:textId="77777777" w:rsidR="00665BE2" w:rsidRDefault="00665BE2" w:rsidP="00A6066B">
            <w:pPr>
              <w:rPr>
                <w:b/>
                <w:bCs/>
              </w:rPr>
            </w:pPr>
          </w:p>
        </w:tc>
        <w:tc>
          <w:tcPr>
            <w:tcW w:w="3420" w:type="dxa"/>
          </w:tcPr>
          <w:p w14:paraId="622020EB" w14:textId="77777777" w:rsidR="00665BE2" w:rsidRDefault="00665BE2" w:rsidP="00A6066B">
            <w:pPr>
              <w:rPr>
                <w:b/>
                <w:bCs/>
              </w:rPr>
            </w:pPr>
          </w:p>
        </w:tc>
        <w:tc>
          <w:tcPr>
            <w:tcW w:w="1985" w:type="dxa"/>
          </w:tcPr>
          <w:p w14:paraId="059BCA9D" w14:textId="77777777" w:rsidR="00665BE2" w:rsidRDefault="00665BE2" w:rsidP="00A6066B">
            <w:pPr>
              <w:rPr>
                <w:b/>
                <w:bCs/>
              </w:rPr>
            </w:pPr>
          </w:p>
        </w:tc>
      </w:tr>
      <w:tr w:rsidR="00665BE2" w14:paraId="3BD214EC" w14:textId="77777777" w:rsidTr="00423FCA">
        <w:tc>
          <w:tcPr>
            <w:tcW w:w="3261" w:type="dxa"/>
          </w:tcPr>
          <w:p w14:paraId="501FD473" w14:textId="28E4DA69" w:rsidR="00665BE2" w:rsidRDefault="00A3671D" w:rsidP="0078126A">
            <w:pPr>
              <w:rPr>
                <w:rFonts w:ascii="Arial" w:hAnsi="Arial" w:cs="Arial"/>
                <w:color w:val="002060"/>
                <w:kern w:val="0"/>
                <w:sz w:val="22"/>
                <w14:ligatures w14:val="none"/>
              </w:rPr>
            </w:pPr>
            <w:r>
              <w:rPr>
                <w:rFonts w:ascii="Arial" w:hAnsi="Arial" w:cs="Arial"/>
                <w:color w:val="002060"/>
                <w:kern w:val="0"/>
                <w:sz w:val="22"/>
                <w14:ligatures w14:val="none"/>
              </w:rPr>
              <w:t>I s</w:t>
            </w:r>
            <w:r w:rsidRPr="00A3671D">
              <w:rPr>
                <w:rFonts w:ascii="Arial" w:hAnsi="Arial" w:cs="Arial"/>
                <w:color w:val="002060"/>
                <w:kern w:val="0"/>
                <w:sz w:val="22"/>
                <w14:ligatures w14:val="none"/>
              </w:rPr>
              <w:t>eek support when required</w:t>
            </w:r>
          </w:p>
          <w:p w14:paraId="039172F8" w14:textId="77777777" w:rsidR="00A3671D" w:rsidRDefault="00A3671D" w:rsidP="0078126A">
            <w:pPr>
              <w:rPr>
                <w:rFonts w:ascii="Arial" w:hAnsi="Arial" w:cs="Arial"/>
                <w:color w:val="002060"/>
                <w:kern w:val="0"/>
                <w:sz w:val="22"/>
                <w14:ligatures w14:val="none"/>
              </w:rPr>
            </w:pPr>
          </w:p>
          <w:p w14:paraId="7B6FC734" w14:textId="6552754D" w:rsidR="00A3671D" w:rsidRDefault="00A3671D" w:rsidP="0078126A">
            <w:pPr>
              <w:rPr>
                <w:rFonts w:ascii="Arial" w:hAnsi="Arial" w:cs="Arial"/>
                <w:color w:val="002060"/>
                <w:kern w:val="0"/>
                <w:sz w:val="22"/>
                <w14:ligatures w14:val="none"/>
              </w:rPr>
            </w:pPr>
          </w:p>
        </w:tc>
        <w:tc>
          <w:tcPr>
            <w:tcW w:w="1399" w:type="dxa"/>
          </w:tcPr>
          <w:p w14:paraId="0A3A1665" w14:textId="77777777" w:rsidR="00665BE2" w:rsidRDefault="00665BE2" w:rsidP="00A6066B">
            <w:pPr>
              <w:rPr>
                <w:b/>
                <w:bCs/>
              </w:rPr>
            </w:pPr>
          </w:p>
        </w:tc>
        <w:tc>
          <w:tcPr>
            <w:tcW w:w="3420" w:type="dxa"/>
          </w:tcPr>
          <w:p w14:paraId="7179E7F2" w14:textId="77777777" w:rsidR="00665BE2" w:rsidRDefault="00665BE2" w:rsidP="00A6066B">
            <w:pPr>
              <w:rPr>
                <w:b/>
                <w:bCs/>
              </w:rPr>
            </w:pPr>
          </w:p>
        </w:tc>
        <w:tc>
          <w:tcPr>
            <w:tcW w:w="1985" w:type="dxa"/>
          </w:tcPr>
          <w:p w14:paraId="6CC42526" w14:textId="77777777" w:rsidR="00665BE2" w:rsidRDefault="00665BE2" w:rsidP="00A6066B">
            <w:pPr>
              <w:rPr>
                <w:b/>
                <w:bCs/>
              </w:rPr>
            </w:pPr>
          </w:p>
        </w:tc>
      </w:tr>
      <w:tr w:rsidR="00665BE2" w14:paraId="397F8AD1" w14:textId="77777777" w:rsidTr="00423FCA">
        <w:tc>
          <w:tcPr>
            <w:tcW w:w="3261" w:type="dxa"/>
          </w:tcPr>
          <w:p w14:paraId="130A1BE7" w14:textId="5FD888D2" w:rsidR="00714349" w:rsidRDefault="00A3671D" w:rsidP="0078126A">
            <w:pPr>
              <w:rPr>
                <w:rFonts w:ascii="Arial" w:hAnsi="Arial" w:cs="Arial"/>
                <w:color w:val="002060"/>
                <w:kern w:val="0"/>
                <w:sz w:val="22"/>
                <w14:ligatures w14:val="none"/>
              </w:rPr>
            </w:pPr>
            <w:r>
              <w:rPr>
                <w:rFonts w:ascii="Arial" w:hAnsi="Arial" w:cs="Arial"/>
                <w:color w:val="002060"/>
                <w:kern w:val="0"/>
                <w:sz w:val="22"/>
                <w14:ligatures w14:val="none"/>
              </w:rPr>
              <w:t>I r</w:t>
            </w:r>
            <w:r w:rsidRPr="00A3671D">
              <w:rPr>
                <w:rFonts w:ascii="Arial" w:hAnsi="Arial" w:cs="Arial"/>
                <w:color w:val="002060"/>
                <w:kern w:val="0"/>
                <w:sz w:val="22"/>
                <w14:ligatures w14:val="none"/>
              </w:rPr>
              <w:t>eflect</w:t>
            </w:r>
            <w:r w:rsidR="00264B1B">
              <w:rPr>
                <w:rFonts w:ascii="Arial" w:hAnsi="Arial" w:cs="Arial"/>
                <w:color w:val="002060"/>
                <w:kern w:val="0"/>
                <w:sz w:val="22"/>
                <w14:ligatures w14:val="none"/>
              </w:rPr>
              <w:t xml:space="preserve"> </w:t>
            </w:r>
            <w:r w:rsidRPr="00A3671D">
              <w:rPr>
                <w:rFonts w:ascii="Arial" w:hAnsi="Arial" w:cs="Arial"/>
                <w:color w:val="002060"/>
                <w:kern w:val="0"/>
                <w:sz w:val="22"/>
                <w14:ligatures w14:val="none"/>
              </w:rPr>
              <w:t>on practice and identifies learning needs</w:t>
            </w:r>
          </w:p>
          <w:p w14:paraId="05796DCA" w14:textId="1FB6FC7A" w:rsidR="00A3671D" w:rsidRDefault="00A3671D" w:rsidP="0078126A">
            <w:pPr>
              <w:rPr>
                <w:rFonts w:ascii="Arial" w:hAnsi="Arial" w:cs="Arial"/>
                <w:color w:val="002060"/>
                <w:kern w:val="0"/>
                <w:sz w:val="22"/>
                <w14:ligatures w14:val="none"/>
              </w:rPr>
            </w:pPr>
          </w:p>
        </w:tc>
        <w:tc>
          <w:tcPr>
            <w:tcW w:w="1399" w:type="dxa"/>
          </w:tcPr>
          <w:p w14:paraId="1E759FDF" w14:textId="77777777" w:rsidR="00665BE2" w:rsidRDefault="00665BE2" w:rsidP="00A6066B">
            <w:pPr>
              <w:rPr>
                <w:b/>
                <w:bCs/>
              </w:rPr>
            </w:pPr>
          </w:p>
        </w:tc>
        <w:tc>
          <w:tcPr>
            <w:tcW w:w="3420" w:type="dxa"/>
          </w:tcPr>
          <w:p w14:paraId="2182FE69" w14:textId="77777777" w:rsidR="00665BE2" w:rsidRDefault="00665BE2" w:rsidP="00A6066B">
            <w:pPr>
              <w:rPr>
                <w:b/>
                <w:bCs/>
              </w:rPr>
            </w:pPr>
          </w:p>
        </w:tc>
        <w:tc>
          <w:tcPr>
            <w:tcW w:w="1985" w:type="dxa"/>
          </w:tcPr>
          <w:p w14:paraId="3966D82A" w14:textId="77777777" w:rsidR="00665BE2" w:rsidRDefault="00665BE2" w:rsidP="00A6066B">
            <w:pPr>
              <w:rPr>
                <w:b/>
                <w:bCs/>
              </w:rPr>
            </w:pPr>
          </w:p>
        </w:tc>
      </w:tr>
    </w:tbl>
    <w:p w14:paraId="7E6081DC" w14:textId="77777777" w:rsidR="00185264" w:rsidRDefault="00185264" w:rsidP="007A1AB8">
      <w:pPr>
        <w:rPr>
          <w:rFonts w:ascii="Arial" w:hAnsi="Arial" w:cs="Arial"/>
          <w:color w:val="002060"/>
          <w:kern w:val="0"/>
          <w:sz w:val="22"/>
          <w14:ligatures w14:val="none"/>
        </w:rPr>
      </w:pPr>
    </w:p>
    <w:p w14:paraId="77EC2CF3" w14:textId="2D1F1A7E" w:rsidR="007A1AB8" w:rsidRPr="007A1AB8" w:rsidRDefault="007A1AB8" w:rsidP="007A1AB8">
      <w:pPr>
        <w:spacing w:after="0" w:line="240" w:lineRule="auto"/>
        <w:rPr>
          <w:rFonts w:ascii="Arial" w:hAnsi="Arial" w:cs="Arial"/>
          <w:color w:val="002060"/>
          <w:kern w:val="0"/>
          <w:sz w:val="22"/>
          <w14:ligatures w14:val="none"/>
        </w:rPr>
      </w:pPr>
      <w:r w:rsidRPr="007A1AB8">
        <w:rPr>
          <w:rFonts w:ascii="Arial" w:hAnsi="Arial" w:cs="Arial"/>
          <w:color w:val="002060"/>
          <w:kern w:val="0"/>
          <w:sz w:val="22"/>
          <w14:ligatures w14:val="none"/>
        </w:rPr>
        <w:t xml:space="preserve">I confirm that this self-assessment is an honest reflection of my current competency in the </w:t>
      </w:r>
      <w:r w:rsidR="00A3671D">
        <w:rPr>
          <w:rFonts w:ascii="Arial" w:hAnsi="Arial" w:cs="Arial"/>
          <w:color w:val="002060"/>
          <w:kern w:val="0"/>
          <w:sz w:val="22"/>
          <w14:ligatures w14:val="none"/>
        </w:rPr>
        <w:t xml:space="preserve">task of </w:t>
      </w:r>
      <w:r w:rsidR="001910F0">
        <w:rPr>
          <w:rFonts w:ascii="Arial" w:hAnsi="Arial" w:cs="Arial"/>
          <w:color w:val="002060"/>
          <w:kern w:val="0"/>
          <w:sz w:val="22"/>
          <w14:ligatures w14:val="none"/>
        </w:rPr>
        <w:t>Venepuncture</w:t>
      </w:r>
      <w:r w:rsidRPr="007A1AB8">
        <w:rPr>
          <w:rFonts w:ascii="Arial" w:hAnsi="Arial" w:cs="Arial"/>
          <w:color w:val="002060"/>
          <w:kern w:val="0"/>
          <w:sz w:val="22"/>
          <w14:ligatures w14:val="none"/>
        </w:rPr>
        <w:t>.</w:t>
      </w:r>
      <w:r w:rsidRPr="007A1AB8">
        <w:rPr>
          <w:rFonts w:ascii="Arial" w:hAnsi="Arial" w:cs="Arial"/>
          <w:color w:val="002060"/>
          <w:kern w:val="0"/>
          <w:sz w:val="22"/>
          <w14:ligatures w14:val="none"/>
        </w:rPr>
        <w:br/>
      </w:r>
      <w:r w:rsidR="00074FFD">
        <w:rPr>
          <w:rFonts w:ascii="Arial" w:hAnsi="Arial" w:cs="Arial"/>
          <w:color w:val="002060"/>
          <w:kern w:val="0"/>
          <w:sz w:val="22"/>
          <w14:ligatures w14:val="none"/>
        </w:rPr>
        <w:br/>
      </w:r>
      <w:r w:rsidRPr="007A1AB8">
        <w:rPr>
          <w:rFonts w:ascii="Arial" w:hAnsi="Arial" w:cs="Arial"/>
          <w:color w:val="002060"/>
          <w:kern w:val="0"/>
          <w:sz w:val="22"/>
          <w14:ligatures w14:val="none"/>
        </w:rPr>
        <w:br/>
        <w:t>Signature: _________________________________________________________________</w:t>
      </w:r>
    </w:p>
    <w:p w14:paraId="18AC32EA" w14:textId="07106993" w:rsidR="007A1AB8" w:rsidRPr="007A1AB8" w:rsidRDefault="00074FFD" w:rsidP="007A1AB8">
      <w:pPr>
        <w:spacing w:after="0" w:line="240" w:lineRule="auto"/>
        <w:rPr>
          <w:rFonts w:ascii="Arial" w:hAnsi="Arial" w:cs="Arial"/>
          <w:color w:val="002060"/>
          <w:kern w:val="0"/>
          <w:sz w:val="22"/>
          <w14:ligatures w14:val="none"/>
        </w:rPr>
      </w:pPr>
      <w:r>
        <w:rPr>
          <w:rFonts w:ascii="Arial" w:hAnsi="Arial" w:cs="Arial"/>
          <w:color w:val="002060"/>
          <w:kern w:val="0"/>
          <w:sz w:val="22"/>
          <w14:ligatures w14:val="none"/>
        </w:rPr>
        <w:br/>
      </w:r>
      <w:r w:rsidR="007A1AB8" w:rsidRPr="007A1AB8">
        <w:rPr>
          <w:rFonts w:ascii="Arial" w:hAnsi="Arial" w:cs="Arial"/>
          <w:color w:val="002060"/>
          <w:kern w:val="0"/>
          <w:sz w:val="22"/>
          <w14:ligatures w14:val="none"/>
        </w:rPr>
        <w:t>Date: ___________________________________________________________________</w:t>
      </w:r>
    </w:p>
    <w:p w14:paraId="51CE4547" w14:textId="0CEAC3C9" w:rsidR="00E515C5" w:rsidRPr="00E515C5" w:rsidRDefault="00E515C5" w:rsidP="00E515C5"/>
    <w:sectPr w:rsidR="00E515C5" w:rsidRPr="00E515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C551" w14:textId="77777777" w:rsidR="00BF4475" w:rsidRDefault="00BF4475" w:rsidP="000B77E8">
      <w:pPr>
        <w:spacing w:after="0" w:line="240" w:lineRule="auto"/>
      </w:pPr>
      <w:r>
        <w:separator/>
      </w:r>
    </w:p>
  </w:endnote>
  <w:endnote w:type="continuationSeparator" w:id="0">
    <w:p w14:paraId="31885007" w14:textId="77777777" w:rsidR="00BF4475" w:rsidRDefault="00BF4475" w:rsidP="000B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DF6F" w14:textId="77777777" w:rsidR="00BF4475" w:rsidRDefault="00BF4475" w:rsidP="000B77E8">
      <w:pPr>
        <w:spacing w:after="0" w:line="240" w:lineRule="auto"/>
      </w:pPr>
      <w:r>
        <w:separator/>
      </w:r>
    </w:p>
  </w:footnote>
  <w:footnote w:type="continuationSeparator" w:id="0">
    <w:p w14:paraId="616B652D" w14:textId="77777777" w:rsidR="00BF4475" w:rsidRDefault="00BF4475" w:rsidP="000B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C942" w14:textId="10FF837B" w:rsidR="000B77E8" w:rsidRDefault="000B77E8">
    <w:pPr>
      <w:pStyle w:val="Header"/>
    </w:pPr>
    <w:r>
      <w:rPr>
        <w:noProof/>
      </w:rPr>
      <w:drawing>
        <wp:inline distT="0" distB="0" distL="0" distR="0" wp14:anchorId="033E46C0" wp14:editId="48ADF0CB">
          <wp:extent cx="5731510" cy="1163320"/>
          <wp:effectExtent l="0" t="0" r="2540" b="0"/>
          <wp:docPr id="187521059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170459F"/>
    <w:multiLevelType w:val="multilevel"/>
    <w:tmpl w:val="454A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790C"/>
    <w:multiLevelType w:val="multilevel"/>
    <w:tmpl w:val="1C4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273C"/>
    <w:multiLevelType w:val="multilevel"/>
    <w:tmpl w:val="DEF8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E3E70"/>
    <w:multiLevelType w:val="multilevel"/>
    <w:tmpl w:val="053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6672"/>
    <w:multiLevelType w:val="hybridMultilevel"/>
    <w:tmpl w:val="E6C22066"/>
    <w:lvl w:ilvl="0" w:tplc="451A6C34">
      <w:start w:val="1"/>
      <w:numFmt w:val="bullet"/>
      <w:lvlText w:val=""/>
      <w:lvlPicBulletId w:val="0"/>
      <w:lvlJc w:val="left"/>
      <w:pPr>
        <w:tabs>
          <w:tab w:val="num" w:pos="720"/>
        </w:tabs>
        <w:ind w:left="720" w:hanging="360"/>
      </w:pPr>
      <w:rPr>
        <w:rFonts w:ascii="Symbol" w:hAnsi="Symbol" w:hint="default"/>
      </w:rPr>
    </w:lvl>
    <w:lvl w:ilvl="1" w:tplc="650254A6" w:tentative="1">
      <w:start w:val="1"/>
      <w:numFmt w:val="bullet"/>
      <w:lvlText w:val=""/>
      <w:lvlJc w:val="left"/>
      <w:pPr>
        <w:tabs>
          <w:tab w:val="num" w:pos="1440"/>
        </w:tabs>
        <w:ind w:left="1440" w:hanging="360"/>
      </w:pPr>
      <w:rPr>
        <w:rFonts w:ascii="Symbol" w:hAnsi="Symbol" w:hint="default"/>
      </w:rPr>
    </w:lvl>
    <w:lvl w:ilvl="2" w:tplc="C6A097F4" w:tentative="1">
      <w:start w:val="1"/>
      <w:numFmt w:val="bullet"/>
      <w:lvlText w:val=""/>
      <w:lvlJc w:val="left"/>
      <w:pPr>
        <w:tabs>
          <w:tab w:val="num" w:pos="2160"/>
        </w:tabs>
        <w:ind w:left="2160" w:hanging="360"/>
      </w:pPr>
      <w:rPr>
        <w:rFonts w:ascii="Symbol" w:hAnsi="Symbol" w:hint="default"/>
      </w:rPr>
    </w:lvl>
    <w:lvl w:ilvl="3" w:tplc="DA9640A6" w:tentative="1">
      <w:start w:val="1"/>
      <w:numFmt w:val="bullet"/>
      <w:lvlText w:val=""/>
      <w:lvlJc w:val="left"/>
      <w:pPr>
        <w:tabs>
          <w:tab w:val="num" w:pos="2880"/>
        </w:tabs>
        <w:ind w:left="2880" w:hanging="360"/>
      </w:pPr>
      <w:rPr>
        <w:rFonts w:ascii="Symbol" w:hAnsi="Symbol" w:hint="default"/>
      </w:rPr>
    </w:lvl>
    <w:lvl w:ilvl="4" w:tplc="9BD6F078" w:tentative="1">
      <w:start w:val="1"/>
      <w:numFmt w:val="bullet"/>
      <w:lvlText w:val=""/>
      <w:lvlJc w:val="left"/>
      <w:pPr>
        <w:tabs>
          <w:tab w:val="num" w:pos="3600"/>
        </w:tabs>
        <w:ind w:left="3600" w:hanging="360"/>
      </w:pPr>
      <w:rPr>
        <w:rFonts w:ascii="Symbol" w:hAnsi="Symbol" w:hint="default"/>
      </w:rPr>
    </w:lvl>
    <w:lvl w:ilvl="5" w:tplc="BBEE2328" w:tentative="1">
      <w:start w:val="1"/>
      <w:numFmt w:val="bullet"/>
      <w:lvlText w:val=""/>
      <w:lvlJc w:val="left"/>
      <w:pPr>
        <w:tabs>
          <w:tab w:val="num" w:pos="4320"/>
        </w:tabs>
        <w:ind w:left="4320" w:hanging="360"/>
      </w:pPr>
      <w:rPr>
        <w:rFonts w:ascii="Symbol" w:hAnsi="Symbol" w:hint="default"/>
      </w:rPr>
    </w:lvl>
    <w:lvl w:ilvl="6" w:tplc="24264424" w:tentative="1">
      <w:start w:val="1"/>
      <w:numFmt w:val="bullet"/>
      <w:lvlText w:val=""/>
      <w:lvlJc w:val="left"/>
      <w:pPr>
        <w:tabs>
          <w:tab w:val="num" w:pos="5040"/>
        </w:tabs>
        <w:ind w:left="5040" w:hanging="360"/>
      </w:pPr>
      <w:rPr>
        <w:rFonts w:ascii="Symbol" w:hAnsi="Symbol" w:hint="default"/>
      </w:rPr>
    </w:lvl>
    <w:lvl w:ilvl="7" w:tplc="76840FDC" w:tentative="1">
      <w:start w:val="1"/>
      <w:numFmt w:val="bullet"/>
      <w:lvlText w:val=""/>
      <w:lvlJc w:val="left"/>
      <w:pPr>
        <w:tabs>
          <w:tab w:val="num" w:pos="5760"/>
        </w:tabs>
        <w:ind w:left="5760" w:hanging="360"/>
      </w:pPr>
      <w:rPr>
        <w:rFonts w:ascii="Symbol" w:hAnsi="Symbol" w:hint="default"/>
      </w:rPr>
    </w:lvl>
    <w:lvl w:ilvl="8" w:tplc="AF4A508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847ED"/>
    <w:multiLevelType w:val="hybridMultilevel"/>
    <w:tmpl w:val="1E14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F316A"/>
    <w:multiLevelType w:val="multilevel"/>
    <w:tmpl w:val="B7F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F0F49"/>
    <w:multiLevelType w:val="multilevel"/>
    <w:tmpl w:val="399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04A65"/>
    <w:multiLevelType w:val="multilevel"/>
    <w:tmpl w:val="81D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96F88"/>
    <w:multiLevelType w:val="multilevel"/>
    <w:tmpl w:val="0910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F0019"/>
    <w:multiLevelType w:val="multilevel"/>
    <w:tmpl w:val="D7DC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56BE5"/>
    <w:multiLevelType w:val="multilevel"/>
    <w:tmpl w:val="E2D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14E4A"/>
    <w:multiLevelType w:val="multilevel"/>
    <w:tmpl w:val="6A3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16884"/>
    <w:multiLevelType w:val="multilevel"/>
    <w:tmpl w:val="9668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21719"/>
    <w:multiLevelType w:val="multilevel"/>
    <w:tmpl w:val="981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F68F9"/>
    <w:multiLevelType w:val="multilevel"/>
    <w:tmpl w:val="A7C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948754">
    <w:abstractNumId w:val="14"/>
  </w:num>
  <w:num w:numId="2" w16cid:durableId="107162818">
    <w:abstractNumId w:val="3"/>
  </w:num>
  <w:num w:numId="3" w16cid:durableId="1182471843">
    <w:abstractNumId w:val="12"/>
  </w:num>
  <w:num w:numId="4" w16cid:durableId="1990985391">
    <w:abstractNumId w:val="6"/>
  </w:num>
  <w:num w:numId="5" w16cid:durableId="50154519">
    <w:abstractNumId w:val="15"/>
  </w:num>
  <w:num w:numId="6" w16cid:durableId="1271468331">
    <w:abstractNumId w:val="11"/>
  </w:num>
  <w:num w:numId="7" w16cid:durableId="947352696">
    <w:abstractNumId w:val="4"/>
  </w:num>
  <w:num w:numId="8" w16cid:durableId="1312520060">
    <w:abstractNumId w:val="5"/>
  </w:num>
  <w:num w:numId="9" w16cid:durableId="975526801">
    <w:abstractNumId w:val="0"/>
  </w:num>
  <w:num w:numId="10" w16cid:durableId="1910117695">
    <w:abstractNumId w:val="2"/>
  </w:num>
  <w:num w:numId="11" w16cid:durableId="1612545263">
    <w:abstractNumId w:val="10"/>
  </w:num>
  <w:num w:numId="12" w16cid:durableId="2115050492">
    <w:abstractNumId w:val="8"/>
  </w:num>
  <w:num w:numId="13" w16cid:durableId="1642884093">
    <w:abstractNumId w:val="9"/>
  </w:num>
  <w:num w:numId="14" w16cid:durableId="1442065589">
    <w:abstractNumId w:val="1"/>
  </w:num>
  <w:num w:numId="15" w16cid:durableId="159543951">
    <w:abstractNumId w:val="13"/>
  </w:num>
  <w:num w:numId="16" w16cid:durableId="1468354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C5"/>
    <w:rsid w:val="00011E93"/>
    <w:rsid w:val="000523CA"/>
    <w:rsid w:val="00066EA0"/>
    <w:rsid w:val="00074FFD"/>
    <w:rsid w:val="000B77E8"/>
    <w:rsid w:val="000F791E"/>
    <w:rsid w:val="00115F44"/>
    <w:rsid w:val="00165D7D"/>
    <w:rsid w:val="00174981"/>
    <w:rsid w:val="00185264"/>
    <w:rsid w:val="00185369"/>
    <w:rsid w:val="001910F0"/>
    <w:rsid w:val="001D6C9C"/>
    <w:rsid w:val="001E6598"/>
    <w:rsid w:val="001F5B14"/>
    <w:rsid w:val="002627CF"/>
    <w:rsid w:val="00264B1B"/>
    <w:rsid w:val="002A0568"/>
    <w:rsid w:val="002B4077"/>
    <w:rsid w:val="002B7EA4"/>
    <w:rsid w:val="002F4BA0"/>
    <w:rsid w:val="00301214"/>
    <w:rsid w:val="00301B86"/>
    <w:rsid w:val="00325D44"/>
    <w:rsid w:val="003532F6"/>
    <w:rsid w:val="00357043"/>
    <w:rsid w:val="00361C2D"/>
    <w:rsid w:val="003A50C4"/>
    <w:rsid w:val="003B7515"/>
    <w:rsid w:val="003C0735"/>
    <w:rsid w:val="003C7DC8"/>
    <w:rsid w:val="003F23C2"/>
    <w:rsid w:val="003F6F2B"/>
    <w:rsid w:val="00415AC0"/>
    <w:rsid w:val="00422C76"/>
    <w:rsid w:val="00423FCA"/>
    <w:rsid w:val="004332FD"/>
    <w:rsid w:val="0046331B"/>
    <w:rsid w:val="00480859"/>
    <w:rsid w:val="004A055F"/>
    <w:rsid w:val="004A1CC6"/>
    <w:rsid w:val="004E29A0"/>
    <w:rsid w:val="00501A81"/>
    <w:rsid w:val="00512C46"/>
    <w:rsid w:val="0053113B"/>
    <w:rsid w:val="005708B8"/>
    <w:rsid w:val="00590A57"/>
    <w:rsid w:val="005A5A96"/>
    <w:rsid w:val="005B296C"/>
    <w:rsid w:val="005C59E1"/>
    <w:rsid w:val="005E1CA5"/>
    <w:rsid w:val="00665BE2"/>
    <w:rsid w:val="0067092F"/>
    <w:rsid w:val="006C1B04"/>
    <w:rsid w:val="006C4AAE"/>
    <w:rsid w:val="006D7A50"/>
    <w:rsid w:val="006E055B"/>
    <w:rsid w:val="006E059B"/>
    <w:rsid w:val="00714349"/>
    <w:rsid w:val="00742BA7"/>
    <w:rsid w:val="0076153C"/>
    <w:rsid w:val="0078126A"/>
    <w:rsid w:val="007A1AB8"/>
    <w:rsid w:val="007B1AEF"/>
    <w:rsid w:val="007B2DDA"/>
    <w:rsid w:val="007C46B3"/>
    <w:rsid w:val="008762B5"/>
    <w:rsid w:val="00884FC2"/>
    <w:rsid w:val="008B0C1E"/>
    <w:rsid w:val="008C4B10"/>
    <w:rsid w:val="008C742B"/>
    <w:rsid w:val="008C7D36"/>
    <w:rsid w:val="009528DB"/>
    <w:rsid w:val="00960023"/>
    <w:rsid w:val="009612E2"/>
    <w:rsid w:val="00963E61"/>
    <w:rsid w:val="00972F6C"/>
    <w:rsid w:val="00976722"/>
    <w:rsid w:val="009913B9"/>
    <w:rsid w:val="0099244A"/>
    <w:rsid w:val="009B32A6"/>
    <w:rsid w:val="009C0BE6"/>
    <w:rsid w:val="009D64F3"/>
    <w:rsid w:val="009E589F"/>
    <w:rsid w:val="00A17216"/>
    <w:rsid w:val="00A3671D"/>
    <w:rsid w:val="00A51D51"/>
    <w:rsid w:val="00A6066B"/>
    <w:rsid w:val="00A976C6"/>
    <w:rsid w:val="00AC7276"/>
    <w:rsid w:val="00AD42A0"/>
    <w:rsid w:val="00B16D7D"/>
    <w:rsid w:val="00B171E7"/>
    <w:rsid w:val="00B309B4"/>
    <w:rsid w:val="00B4154A"/>
    <w:rsid w:val="00B67110"/>
    <w:rsid w:val="00B74484"/>
    <w:rsid w:val="00B76518"/>
    <w:rsid w:val="00B92793"/>
    <w:rsid w:val="00BA53E8"/>
    <w:rsid w:val="00BF03CA"/>
    <w:rsid w:val="00BF4475"/>
    <w:rsid w:val="00C01A96"/>
    <w:rsid w:val="00C17A6B"/>
    <w:rsid w:val="00C47D6B"/>
    <w:rsid w:val="00C72CB7"/>
    <w:rsid w:val="00CB07B8"/>
    <w:rsid w:val="00CB551E"/>
    <w:rsid w:val="00CD1E31"/>
    <w:rsid w:val="00D021F2"/>
    <w:rsid w:val="00D42652"/>
    <w:rsid w:val="00DA36B9"/>
    <w:rsid w:val="00DA76D1"/>
    <w:rsid w:val="00DE32B1"/>
    <w:rsid w:val="00DF2E9F"/>
    <w:rsid w:val="00E04CA8"/>
    <w:rsid w:val="00E14589"/>
    <w:rsid w:val="00E226EB"/>
    <w:rsid w:val="00E37237"/>
    <w:rsid w:val="00E515C5"/>
    <w:rsid w:val="00E77A03"/>
    <w:rsid w:val="00EA6B90"/>
    <w:rsid w:val="00EB52D1"/>
    <w:rsid w:val="00EB66B0"/>
    <w:rsid w:val="00EC3A03"/>
    <w:rsid w:val="00EC4F11"/>
    <w:rsid w:val="00EF28CA"/>
    <w:rsid w:val="00EF4D8D"/>
    <w:rsid w:val="00F27527"/>
    <w:rsid w:val="00F40E62"/>
    <w:rsid w:val="00F43937"/>
    <w:rsid w:val="00F52D50"/>
    <w:rsid w:val="00F54154"/>
    <w:rsid w:val="00F932AE"/>
    <w:rsid w:val="00FA2814"/>
    <w:rsid w:val="00FA7A69"/>
    <w:rsid w:val="00FE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F22"/>
  <w15:chartTrackingRefBased/>
  <w15:docId w15:val="{60EBD594-DF99-47F6-B21A-42A03726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C5"/>
    <w:rPr>
      <w:rFonts w:eastAsiaTheme="majorEastAsia" w:cstheme="majorBidi"/>
      <w:color w:val="272727" w:themeColor="text1" w:themeTint="D8"/>
    </w:rPr>
  </w:style>
  <w:style w:type="paragraph" w:styleId="Title">
    <w:name w:val="Title"/>
    <w:basedOn w:val="Normal"/>
    <w:next w:val="Normal"/>
    <w:link w:val="TitleChar"/>
    <w:uiPriority w:val="10"/>
    <w:qFormat/>
    <w:rsid w:val="00E51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C5"/>
    <w:pPr>
      <w:spacing w:before="160"/>
      <w:jc w:val="center"/>
    </w:pPr>
    <w:rPr>
      <w:i/>
      <w:iCs/>
      <w:color w:val="404040" w:themeColor="text1" w:themeTint="BF"/>
    </w:rPr>
  </w:style>
  <w:style w:type="character" w:customStyle="1" w:styleId="QuoteChar">
    <w:name w:val="Quote Char"/>
    <w:basedOn w:val="DefaultParagraphFont"/>
    <w:link w:val="Quote"/>
    <w:uiPriority w:val="29"/>
    <w:rsid w:val="00E515C5"/>
    <w:rPr>
      <w:i/>
      <w:iCs/>
      <w:color w:val="404040" w:themeColor="text1" w:themeTint="BF"/>
    </w:rPr>
  </w:style>
  <w:style w:type="paragraph" w:styleId="ListParagraph">
    <w:name w:val="List Paragraph"/>
    <w:basedOn w:val="Normal"/>
    <w:uiPriority w:val="34"/>
    <w:qFormat/>
    <w:rsid w:val="00E515C5"/>
    <w:pPr>
      <w:ind w:left="720"/>
      <w:contextualSpacing/>
    </w:pPr>
  </w:style>
  <w:style w:type="character" w:styleId="IntenseEmphasis">
    <w:name w:val="Intense Emphasis"/>
    <w:basedOn w:val="DefaultParagraphFont"/>
    <w:uiPriority w:val="21"/>
    <w:qFormat/>
    <w:rsid w:val="00E515C5"/>
    <w:rPr>
      <w:i/>
      <w:iCs/>
      <w:color w:val="0F4761" w:themeColor="accent1" w:themeShade="BF"/>
    </w:rPr>
  </w:style>
  <w:style w:type="paragraph" w:styleId="IntenseQuote">
    <w:name w:val="Intense Quote"/>
    <w:basedOn w:val="Normal"/>
    <w:next w:val="Normal"/>
    <w:link w:val="IntenseQuoteChar"/>
    <w:uiPriority w:val="30"/>
    <w:qFormat/>
    <w:rsid w:val="00E5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C5"/>
    <w:rPr>
      <w:i/>
      <w:iCs/>
      <w:color w:val="0F4761" w:themeColor="accent1" w:themeShade="BF"/>
    </w:rPr>
  </w:style>
  <w:style w:type="character" w:styleId="IntenseReference">
    <w:name w:val="Intense Reference"/>
    <w:basedOn w:val="DefaultParagraphFont"/>
    <w:uiPriority w:val="32"/>
    <w:qFormat/>
    <w:rsid w:val="00E515C5"/>
    <w:rPr>
      <w:b/>
      <w:bCs/>
      <w:smallCaps/>
      <w:color w:val="0F4761" w:themeColor="accent1" w:themeShade="BF"/>
      <w:spacing w:val="5"/>
    </w:rPr>
  </w:style>
  <w:style w:type="table" w:styleId="TableGrid">
    <w:name w:val="Table Grid"/>
    <w:basedOn w:val="TableNormal"/>
    <w:uiPriority w:val="39"/>
    <w:rsid w:val="00EA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7E8"/>
  </w:style>
  <w:style w:type="paragraph" w:styleId="Footer">
    <w:name w:val="footer"/>
    <w:basedOn w:val="Normal"/>
    <w:link w:val="FooterChar"/>
    <w:uiPriority w:val="99"/>
    <w:unhideWhenUsed/>
    <w:rsid w:val="000B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3EAE-5225-4A91-AC9B-83CF29B2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Broadberry</dc:creator>
  <cp:keywords/>
  <dc:description/>
  <cp:lastModifiedBy>Millie Tooke</cp:lastModifiedBy>
  <cp:revision>2</cp:revision>
  <dcterms:created xsi:type="dcterms:W3CDTF">2025-12-22T19:54:00Z</dcterms:created>
  <dcterms:modified xsi:type="dcterms:W3CDTF">2025-12-22T19:54:00Z</dcterms:modified>
</cp:coreProperties>
</file>