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EB9E" w14:textId="2388E5B0" w:rsidR="000B1B66" w:rsidRPr="006D1821" w:rsidRDefault="008A017C" w:rsidP="00302086">
      <w:pPr>
        <w:rPr>
          <w:b/>
          <w:bCs/>
          <w:color w:val="002060"/>
        </w:rPr>
      </w:pPr>
      <w:r w:rsidRPr="006D1821">
        <w:rPr>
          <w:b/>
          <w:bCs/>
          <w:noProof/>
          <w:color w:val="002060"/>
        </w:rPr>
        <w:drawing>
          <wp:anchor distT="0" distB="0" distL="114300" distR="114300" simplePos="0" relativeHeight="251658240" behindDoc="1" locked="0" layoutInCell="1" allowOverlap="1" wp14:anchorId="61A7E81E" wp14:editId="364B42E3">
            <wp:simplePos x="0" y="0"/>
            <wp:positionH relativeFrom="column">
              <wp:posOffset>8610600</wp:posOffset>
            </wp:positionH>
            <wp:positionV relativeFrom="page">
              <wp:posOffset>279400</wp:posOffset>
            </wp:positionV>
            <wp:extent cx="851535" cy="1273175"/>
            <wp:effectExtent l="0" t="0" r="5715" b="3175"/>
            <wp:wrapTight wrapText="bothSides">
              <wp:wrapPolygon edited="0">
                <wp:start x="0" y="0"/>
                <wp:lineTo x="0" y="21331"/>
                <wp:lineTo x="21262" y="21331"/>
                <wp:lineTo x="21262" y="0"/>
                <wp:lineTo x="0" y="0"/>
              </wp:wrapPolygon>
            </wp:wrapTight>
            <wp:docPr id="2055870994" name="Picture 1" descr="A blue and gold logo&#10;&#10;AI-generated content may be incorrect.">
              <a:extLst xmlns:a="http://schemas.openxmlformats.org/drawingml/2006/main">
                <a:ext uri="{FF2B5EF4-FFF2-40B4-BE49-F238E27FC236}">
                  <a16:creationId xmlns:a16="http://schemas.microsoft.com/office/drawing/2014/main" id="{80827C3F-93F9-4DE0-8BA6-43E0600AB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70994" name="Picture 1" descr="A blue and gold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51535" cy="1273175"/>
                    </a:xfrm>
                    <a:prstGeom prst="rect">
                      <a:avLst/>
                    </a:prstGeom>
                  </pic:spPr>
                </pic:pic>
              </a:graphicData>
            </a:graphic>
            <wp14:sizeRelH relativeFrom="margin">
              <wp14:pctWidth>0</wp14:pctWidth>
            </wp14:sizeRelH>
            <wp14:sizeRelV relativeFrom="margin">
              <wp14:pctHeight>0</wp14:pctHeight>
            </wp14:sizeRelV>
          </wp:anchor>
        </w:drawing>
      </w:r>
      <w:r w:rsidR="004D3D8E">
        <w:rPr>
          <w:b/>
          <w:bCs/>
          <w:noProof/>
          <w:color w:val="002060"/>
        </w:rPr>
        <w:t>BED RAIL AND MATTRESS</w:t>
      </w:r>
      <w:r w:rsidRPr="006D1821">
        <w:rPr>
          <w:b/>
          <w:bCs/>
          <w:color w:val="002060"/>
        </w:rPr>
        <w:t xml:space="preserve"> AUDIT</w:t>
      </w:r>
    </w:p>
    <w:tbl>
      <w:tblPr>
        <w:tblStyle w:val="TableGrid"/>
        <w:tblW w:w="0" w:type="auto"/>
        <w:tblLook w:val="04A0" w:firstRow="1" w:lastRow="0" w:firstColumn="1" w:lastColumn="0" w:noHBand="0" w:noVBand="1"/>
      </w:tblPr>
      <w:tblGrid>
        <w:gridCol w:w="2405"/>
        <w:gridCol w:w="10773"/>
      </w:tblGrid>
      <w:tr w:rsidR="006D1821" w:rsidRPr="006D1821" w14:paraId="0AAC9B02" w14:textId="77777777" w:rsidTr="002926B2">
        <w:tc>
          <w:tcPr>
            <w:tcW w:w="2405" w:type="dxa"/>
          </w:tcPr>
          <w:p w14:paraId="2645C708" w14:textId="252DDDC7" w:rsidR="00302086" w:rsidRPr="006D1821" w:rsidRDefault="00302086" w:rsidP="00302086">
            <w:pPr>
              <w:rPr>
                <w:color w:val="002060"/>
                <w:sz w:val="22"/>
                <w:szCs w:val="22"/>
              </w:rPr>
            </w:pPr>
            <w:r w:rsidRPr="006D1821">
              <w:rPr>
                <w:color w:val="002060"/>
                <w:sz w:val="22"/>
                <w:szCs w:val="22"/>
              </w:rPr>
              <w:t xml:space="preserve">Home </w:t>
            </w:r>
          </w:p>
        </w:tc>
        <w:tc>
          <w:tcPr>
            <w:tcW w:w="10773" w:type="dxa"/>
          </w:tcPr>
          <w:p w14:paraId="5DF13C8B" w14:textId="77777777" w:rsidR="00302086" w:rsidRPr="006D1821" w:rsidRDefault="00302086" w:rsidP="008A017C">
            <w:pPr>
              <w:jc w:val="center"/>
              <w:rPr>
                <w:b/>
                <w:bCs/>
                <w:color w:val="002060"/>
              </w:rPr>
            </w:pPr>
          </w:p>
        </w:tc>
      </w:tr>
      <w:tr w:rsidR="006D1821" w:rsidRPr="006D1821" w14:paraId="45F967B0" w14:textId="77777777" w:rsidTr="002926B2">
        <w:tc>
          <w:tcPr>
            <w:tcW w:w="2405" w:type="dxa"/>
          </w:tcPr>
          <w:p w14:paraId="1AC34E88" w14:textId="44A32AAA" w:rsidR="00302086" w:rsidRPr="006D1821" w:rsidRDefault="00302086" w:rsidP="00302086">
            <w:pPr>
              <w:rPr>
                <w:color w:val="002060"/>
                <w:sz w:val="22"/>
                <w:szCs w:val="22"/>
              </w:rPr>
            </w:pPr>
            <w:r w:rsidRPr="006D1821">
              <w:rPr>
                <w:color w:val="002060"/>
                <w:sz w:val="22"/>
                <w:szCs w:val="22"/>
              </w:rPr>
              <w:t>Date</w:t>
            </w:r>
          </w:p>
        </w:tc>
        <w:tc>
          <w:tcPr>
            <w:tcW w:w="10773" w:type="dxa"/>
          </w:tcPr>
          <w:p w14:paraId="51A870BA" w14:textId="77777777" w:rsidR="00302086" w:rsidRPr="006D1821" w:rsidRDefault="00302086" w:rsidP="008A017C">
            <w:pPr>
              <w:jc w:val="center"/>
              <w:rPr>
                <w:b/>
                <w:bCs/>
                <w:color w:val="002060"/>
              </w:rPr>
            </w:pPr>
          </w:p>
        </w:tc>
      </w:tr>
      <w:tr w:rsidR="002926B2" w:rsidRPr="006D1821" w14:paraId="450BC248" w14:textId="77777777" w:rsidTr="002926B2">
        <w:tc>
          <w:tcPr>
            <w:tcW w:w="2405" w:type="dxa"/>
          </w:tcPr>
          <w:p w14:paraId="311C1A90" w14:textId="52D5CECC" w:rsidR="002926B2" w:rsidRPr="006D1821" w:rsidRDefault="002926B2" w:rsidP="00302086">
            <w:pPr>
              <w:rPr>
                <w:color w:val="002060"/>
                <w:sz w:val="22"/>
                <w:szCs w:val="22"/>
              </w:rPr>
            </w:pPr>
            <w:r>
              <w:rPr>
                <w:color w:val="002060"/>
                <w:sz w:val="22"/>
                <w:szCs w:val="22"/>
              </w:rPr>
              <w:t>Room Number</w:t>
            </w:r>
          </w:p>
        </w:tc>
        <w:tc>
          <w:tcPr>
            <w:tcW w:w="10773" w:type="dxa"/>
          </w:tcPr>
          <w:p w14:paraId="1E33D1FE" w14:textId="77777777" w:rsidR="002926B2" w:rsidRPr="006D1821" w:rsidRDefault="002926B2" w:rsidP="008A017C">
            <w:pPr>
              <w:jc w:val="center"/>
              <w:rPr>
                <w:b/>
                <w:bCs/>
                <w:color w:val="002060"/>
              </w:rPr>
            </w:pPr>
          </w:p>
        </w:tc>
      </w:tr>
      <w:tr w:rsidR="002926B2" w:rsidRPr="006D1821" w14:paraId="62CC5CFB" w14:textId="77777777" w:rsidTr="002926B2">
        <w:tc>
          <w:tcPr>
            <w:tcW w:w="2405" w:type="dxa"/>
          </w:tcPr>
          <w:p w14:paraId="3F1A33A1" w14:textId="4E350639" w:rsidR="002926B2" w:rsidRDefault="002926B2" w:rsidP="00302086">
            <w:pPr>
              <w:rPr>
                <w:color w:val="002060"/>
                <w:sz w:val="22"/>
                <w:szCs w:val="22"/>
              </w:rPr>
            </w:pPr>
            <w:r>
              <w:rPr>
                <w:color w:val="002060"/>
                <w:sz w:val="22"/>
                <w:szCs w:val="22"/>
              </w:rPr>
              <w:t xml:space="preserve">Resident Name </w:t>
            </w:r>
          </w:p>
        </w:tc>
        <w:tc>
          <w:tcPr>
            <w:tcW w:w="10773" w:type="dxa"/>
          </w:tcPr>
          <w:p w14:paraId="6B3B738A" w14:textId="77777777" w:rsidR="002926B2" w:rsidRPr="006D1821" w:rsidRDefault="002926B2" w:rsidP="008A017C">
            <w:pPr>
              <w:jc w:val="center"/>
              <w:rPr>
                <w:b/>
                <w:bCs/>
                <w:color w:val="002060"/>
              </w:rPr>
            </w:pPr>
          </w:p>
        </w:tc>
      </w:tr>
      <w:tr w:rsidR="006D1821" w:rsidRPr="006D1821" w14:paraId="28DF58E4" w14:textId="77777777" w:rsidTr="002926B2">
        <w:tc>
          <w:tcPr>
            <w:tcW w:w="2405" w:type="dxa"/>
          </w:tcPr>
          <w:p w14:paraId="6CA4A48A" w14:textId="109990B8" w:rsidR="008B479C" w:rsidRPr="006D1821" w:rsidRDefault="008B479C" w:rsidP="00302086">
            <w:pPr>
              <w:rPr>
                <w:color w:val="002060"/>
                <w:sz w:val="22"/>
                <w:szCs w:val="22"/>
              </w:rPr>
            </w:pPr>
            <w:r w:rsidRPr="006D1821">
              <w:rPr>
                <w:color w:val="002060"/>
                <w:sz w:val="22"/>
                <w:szCs w:val="22"/>
              </w:rPr>
              <w:t>Audit Completed By</w:t>
            </w:r>
            <w:r w:rsidR="00C67790">
              <w:rPr>
                <w:color w:val="002060"/>
                <w:sz w:val="22"/>
                <w:szCs w:val="22"/>
              </w:rPr>
              <w:t xml:space="preserve"> – Person 1</w:t>
            </w:r>
          </w:p>
        </w:tc>
        <w:tc>
          <w:tcPr>
            <w:tcW w:w="10773" w:type="dxa"/>
          </w:tcPr>
          <w:p w14:paraId="03492A10" w14:textId="77777777" w:rsidR="008B479C" w:rsidRPr="006D1821" w:rsidRDefault="008B479C" w:rsidP="008A017C">
            <w:pPr>
              <w:jc w:val="center"/>
              <w:rPr>
                <w:b/>
                <w:bCs/>
                <w:color w:val="002060"/>
              </w:rPr>
            </w:pPr>
          </w:p>
        </w:tc>
      </w:tr>
      <w:tr w:rsidR="00C67790" w:rsidRPr="006D1821" w14:paraId="4946277B" w14:textId="77777777" w:rsidTr="002926B2">
        <w:tc>
          <w:tcPr>
            <w:tcW w:w="2405" w:type="dxa"/>
          </w:tcPr>
          <w:p w14:paraId="1A935C1D" w14:textId="071BA7F1" w:rsidR="00C67790" w:rsidRPr="006D1821" w:rsidRDefault="00C67790" w:rsidP="00302086">
            <w:pPr>
              <w:rPr>
                <w:color w:val="002060"/>
                <w:sz w:val="22"/>
                <w:szCs w:val="22"/>
              </w:rPr>
            </w:pPr>
            <w:r>
              <w:rPr>
                <w:color w:val="002060"/>
                <w:sz w:val="22"/>
                <w:szCs w:val="22"/>
              </w:rPr>
              <w:t>Audit Completed by – Person 2</w:t>
            </w:r>
          </w:p>
        </w:tc>
        <w:tc>
          <w:tcPr>
            <w:tcW w:w="10773" w:type="dxa"/>
          </w:tcPr>
          <w:p w14:paraId="224196E2" w14:textId="77777777" w:rsidR="00C67790" w:rsidRPr="006D1821" w:rsidRDefault="00C67790" w:rsidP="008A017C">
            <w:pPr>
              <w:jc w:val="center"/>
              <w:rPr>
                <w:b/>
                <w:bCs/>
                <w:color w:val="002060"/>
              </w:rPr>
            </w:pPr>
          </w:p>
        </w:tc>
      </w:tr>
    </w:tbl>
    <w:p w14:paraId="05958E94" w14:textId="3CD4784D" w:rsidR="00302086" w:rsidRPr="006D1821" w:rsidRDefault="00302086" w:rsidP="008A017C">
      <w:pPr>
        <w:jc w:val="center"/>
        <w:rPr>
          <w:b/>
          <w:bCs/>
          <w:color w:val="002060"/>
        </w:rPr>
      </w:pPr>
    </w:p>
    <w:tbl>
      <w:tblPr>
        <w:tblStyle w:val="TableGrid"/>
        <w:tblpPr w:leftFromText="180" w:rightFromText="180" w:vertAnchor="text" w:tblpY="1"/>
        <w:tblOverlap w:val="never"/>
        <w:tblW w:w="0" w:type="auto"/>
        <w:tblLook w:val="04A0" w:firstRow="1" w:lastRow="0" w:firstColumn="1" w:lastColumn="0" w:noHBand="0" w:noVBand="1"/>
      </w:tblPr>
      <w:tblGrid>
        <w:gridCol w:w="2405"/>
        <w:gridCol w:w="4536"/>
      </w:tblGrid>
      <w:tr w:rsidR="006D1821" w:rsidRPr="006D1821" w14:paraId="13FCDBD0" w14:textId="77777777" w:rsidTr="003F633D">
        <w:tc>
          <w:tcPr>
            <w:tcW w:w="2405" w:type="dxa"/>
          </w:tcPr>
          <w:p w14:paraId="40097F78" w14:textId="03F7E9F2" w:rsidR="0006388E" w:rsidRPr="006D1821" w:rsidRDefault="0006388E" w:rsidP="003F633D">
            <w:pPr>
              <w:rPr>
                <w:color w:val="002060"/>
                <w:sz w:val="22"/>
                <w:szCs w:val="22"/>
              </w:rPr>
            </w:pPr>
            <w:r w:rsidRPr="006D1821">
              <w:rPr>
                <w:color w:val="002060"/>
                <w:sz w:val="22"/>
                <w:szCs w:val="22"/>
              </w:rPr>
              <w:t xml:space="preserve">RAG Rating </w:t>
            </w:r>
          </w:p>
        </w:tc>
        <w:tc>
          <w:tcPr>
            <w:tcW w:w="4536" w:type="dxa"/>
          </w:tcPr>
          <w:p w14:paraId="476BFD61" w14:textId="720A33D8" w:rsidR="0006388E" w:rsidRPr="006D1821" w:rsidRDefault="00BA3143" w:rsidP="003F633D">
            <w:pPr>
              <w:rPr>
                <w:color w:val="002060"/>
                <w:sz w:val="22"/>
                <w:szCs w:val="22"/>
              </w:rPr>
            </w:pPr>
            <w:r w:rsidRPr="006D1821">
              <w:rPr>
                <w:color w:val="002060"/>
                <w:sz w:val="22"/>
                <w:szCs w:val="22"/>
              </w:rPr>
              <w:t>Home Score</w:t>
            </w:r>
          </w:p>
        </w:tc>
      </w:tr>
      <w:tr w:rsidR="006D1821" w:rsidRPr="006D1821" w14:paraId="203D0548" w14:textId="77777777" w:rsidTr="003F633D">
        <w:tc>
          <w:tcPr>
            <w:tcW w:w="2405" w:type="dxa"/>
            <w:shd w:val="clear" w:color="auto" w:fill="EE0000"/>
          </w:tcPr>
          <w:p w14:paraId="66897B26" w14:textId="05BACD93" w:rsidR="0006388E" w:rsidRPr="006D1821" w:rsidRDefault="00BA3143" w:rsidP="003F633D">
            <w:pPr>
              <w:rPr>
                <w:b/>
                <w:bCs/>
                <w:color w:val="002060"/>
              </w:rPr>
            </w:pPr>
            <w:r w:rsidRPr="006D1821">
              <w:rPr>
                <w:b/>
                <w:bCs/>
                <w:color w:val="002060"/>
              </w:rPr>
              <w:t>&lt;80%</w:t>
            </w:r>
          </w:p>
        </w:tc>
        <w:tc>
          <w:tcPr>
            <w:tcW w:w="4536" w:type="dxa"/>
          </w:tcPr>
          <w:p w14:paraId="434650AC" w14:textId="77777777" w:rsidR="0006388E" w:rsidRPr="006D1821" w:rsidRDefault="0006388E" w:rsidP="003F633D">
            <w:pPr>
              <w:rPr>
                <w:b/>
                <w:bCs/>
                <w:color w:val="002060"/>
              </w:rPr>
            </w:pPr>
          </w:p>
        </w:tc>
      </w:tr>
      <w:tr w:rsidR="006D1821" w:rsidRPr="006D1821" w14:paraId="53AF03E3" w14:textId="77777777" w:rsidTr="003F633D">
        <w:tc>
          <w:tcPr>
            <w:tcW w:w="2405" w:type="dxa"/>
            <w:shd w:val="clear" w:color="auto" w:fill="FFC000"/>
          </w:tcPr>
          <w:p w14:paraId="3B3144D6" w14:textId="52CE3B46" w:rsidR="0006388E" w:rsidRPr="006D1821" w:rsidRDefault="00BA3143" w:rsidP="003F633D">
            <w:pPr>
              <w:rPr>
                <w:b/>
                <w:bCs/>
                <w:color w:val="002060"/>
              </w:rPr>
            </w:pPr>
            <w:r w:rsidRPr="006D1821">
              <w:rPr>
                <w:b/>
                <w:bCs/>
                <w:color w:val="002060"/>
              </w:rPr>
              <w:t>80%-90%</w:t>
            </w:r>
          </w:p>
        </w:tc>
        <w:tc>
          <w:tcPr>
            <w:tcW w:w="4536" w:type="dxa"/>
          </w:tcPr>
          <w:p w14:paraId="6C2AA3C6" w14:textId="77777777" w:rsidR="0006388E" w:rsidRPr="006D1821" w:rsidRDefault="0006388E" w:rsidP="003F633D">
            <w:pPr>
              <w:rPr>
                <w:b/>
                <w:bCs/>
                <w:color w:val="002060"/>
              </w:rPr>
            </w:pPr>
          </w:p>
        </w:tc>
      </w:tr>
      <w:tr w:rsidR="006D1821" w:rsidRPr="006D1821" w14:paraId="7BDD450D" w14:textId="77777777" w:rsidTr="003F633D">
        <w:tc>
          <w:tcPr>
            <w:tcW w:w="2405" w:type="dxa"/>
            <w:shd w:val="clear" w:color="auto" w:fill="00B050"/>
          </w:tcPr>
          <w:p w14:paraId="7C350C9A" w14:textId="71BBFE1E" w:rsidR="0006388E" w:rsidRPr="006D1821" w:rsidRDefault="00BA3143" w:rsidP="003F633D">
            <w:pPr>
              <w:rPr>
                <w:b/>
                <w:bCs/>
                <w:color w:val="002060"/>
              </w:rPr>
            </w:pPr>
            <w:r w:rsidRPr="006D1821">
              <w:rPr>
                <w:b/>
                <w:bCs/>
                <w:color w:val="002060"/>
              </w:rPr>
              <w:t>&gt;90%</w:t>
            </w:r>
          </w:p>
        </w:tc>
        <w:tc>
          <w:tcPr>
            <w:tcW w:w="4536" w:type="dxa"/>
          </w:tcPr>
          <w:p w14:paraId="1A317ACA" w14:textId="77777777" w:rsidR="0006388E" w:rsidRPr="006D1821" w:rsidRDefault="0006388E" w:rsidP="003F633D">
            <w:pPr>
              <w:rPr>
                <w:b/>
                <w:bCs/>
                <w:color w:val="002060"/>
              </w:rPr>
            </w:pPr>
          </w:p>
        </w:tc>
      </w:tr>
    </w:tbl>
    <w:p w14:paraId="09C0A34B" w14:textId="7853A23F" w:rsidR="00302086" w:rsidRPr="006D1821" w:rsidRDefault="003F633D" w:rsidP="008A017C">
      <w:pPr>
        <w:rPr>
          <w:b/>
          <w:bCs/>
          <w:color w:val="002060"/>
        </w:rPr>
      </w:pPr>
      <w:r w:rsidRPr="006D1821">
        <w:rPr>
          <w:b/>
          <w:bCs/>
          <w:color w:val="002060"/>
        </w:rPr>
        <w:br w:type="textWrapping" w:clear="all"/>
      </w:r>
    </w:p>
    <w:p w14:paraId="130CC02C" w14:textId="5C1CBABB" w:rsidR="00C266A1" w:rsidRDefault="006D1821" w:rsidP="006D1821">
      <w:pPr>
        <w:rPr>
          <w:i/>
          <w:iCs/>
          <w:color w:val="002060"/>
          <w:sz w:val="22"/>
          <w:szCs w:val="22"/>
        </w:rPr>
      </w:pPr>
      <w:r w:rsidRPr="006D1821">
        <w:rPr>
          <w:i/>
          <w:iCs/>
          <w:color w:val="002060"/>
          <w:sz w:val="22"/>
          <w:szCs w:val="22"/>
        </w:rPr>
        <w:t xml:space="preserve">We Statement: </w:t>
      </w:r>
      <w:r w:rsidR="00D53088" w:rsidRPr="00D53088">
        <w:rPr>
          <w:i/>
          <w:iCs/>
          <w:color w:val="002060"/>
          <w:sz w:val="22"/>
          <w:szCs w:val="22"/>
        </w:rPr>
        <w:t>We detect and control potential risks in the care environment. We make sure that the equipment, facilities and technology support the delivery of safe care.</w:t>
      </w:r>
    </w:p>
    <w:p w14:paraId="1A2F84AC" w14:textId="77777777" w:rsidR="00D53088" w:rsidRDefault="00D53088" w:rsidP="006D1821">
      <w:pPr>
        <w:rPr>
          <w:i/>
          <w:iCs/>
          <w:color w:val="002060"/>
          <w:sz w:val="22"/>
          <w:szCs w:val="22"/>
        </w:rPr>
      </w:pPr>
    </w:p>
    <w:p w14:paraId="6DF74D77" w14:textId="1DC325DC" w:rsidR="00973AE4" w:rsidRPr="007F2430" w:rsidRDefault="00973AE4" w:rsidP="007F2430">
      <w:pPr>
        <w:widowControl w:val="0"/>
        <w:tabs>
          <w:tab w:val="left" w:pos="1310"/>
        </w:tabs>
        <w:autoSpaceDE w:val="0"/>
        <w:autoSpaceDN w:val="0"/>
        <w:spacing w:before="106" w:line="269" w:lineRule="exact"/>
        <w:rPr>
          <w:color w:val="002060"/>
          <w:sz w:val="22"/>
        </w:rPr>
      </w:pPr>
      <w:r w:rsidRPr="007F2430">
        <w:rPr>
          <w:color w:val="002060"/>
          <w:sz w:val="22"/>
        </w:rPr>
        <w:t>Mattresses and covers in a poor condition are known to be a source of healthcare- associated infection. This audit aims to identify any mattresses, or mattress covers that are in a poor condition. At the same time the bed</w:t>
      </w:r>
      <w:r w:rsidR="00E61577">
        <w:rPr>
          <w:color w:val="002060"/>
          <w:sz w:val="22"/>
        </w:rPr>
        <w:t>,</w:t>
      </w:r>
      <w:r w:rsidRPr="007F2430">
        <w:rPr>
          <w:color w:val="002060"/>
          <w:sz w:val="22"/>
        </w:rPr>
        <w:t xml:space="preserve"> mattress </w:t>
      </w:r>
      <w:r w:rsidR="00E61577">
        <w:rPr>
          <w:color w:val="002060"/>
          <w:sz w:val="22"/>
        </w:rPr>
        <w:t>and</w:t>
      </w:r>
      <w:r w:rsidRPr="007F2430">
        <w:rPr>
          <w:color w:val="002060"/>
          <w:sz w:val="22"/>
        </w:rPr>
        <w:t xml:space="preserve"> bedrail setup will be assessed for safety.</w:t>
      </w:r>
    </w:p>
    <w:p w14:paraId="59F6375B" w14:textId="77777777" w:rsidR="007F2430" w:rsidRPr="002926B2" w:rsidRDefault="007F2430" w:rsidP="007F2430">
      <w:pPr>
        <w:pStyle w:val="Heading1"/>
        <w:rPr>
          <w:b/>
          <w:bCs/>
          <w:sz w:val="22"/>
          <w:szCs w:val="22"/>
        </w:rPr>
      </w:pPr>
      <w:r w:rsidRPr="002926B2">
        <w:rPr>
          <w:b/>
          <w:bCs/>
          <w:sz w:val="22"/>
          <w:szCs w:val="22"/>
          <w:u w:val="single"/>
        </w:rPr>
        <w:t>GOOD</w:t>
      </w:r>
      <w:r w:rsidRPr="002926B2">
        <w:rPr>
          <w:b/>
          <w:bCs/>
          <w:spacing w:val="-2"/>
          <w:sz w:val="22"/>
          <w:szCs w:val="22"/>
          <w:u w:val="single"/>
        </w:rPr>
        <w:t xml:space="preserve"> PRACTICE</w:t>
      </w:r>
    </w:p>
    <w:p w14:paraId="409D42AE" w14:textId="77777777" w:rsidR="00A04C1B" w:rsidRPr="009B3066" w:rsidRDefault="007F2430" w:rsidP="00A04C1B">
      <w:pPr>
        <w:pStyle w:val="ListParagraph"/>
        <w:widowControl w:val="0"/>
        <w:numPr>
          <w:ilvl w:val="0"/>
          <w:numId w:val="8"/>
        </w:numPr>
        <w:tabs>
          <w:tab w:val="left" w:pos="1310"/>
        </w:tabs>
        <w:autoSpaceDE w:val="0"/>
        <w:autoSpaceDN w:val="0"/>
        <w:spacing w:before="106" w:line="269" w:lineRule="exact"/>
        <w:rPr>
          <w:color w:val="002060"/>
        </w:rPr>
      </w:pPr>
      <w:r w:rsidRPr="00A04C1B">
        <w:rPr>
          <w:color w:val="002060"/>
          <w:sz w:val="22"/>
        </w:rPr>
        <w:t>Each</w:t>
      </w:r>
      <w:r w:rsidRPr="00A04C1B">
        <w:rPr>
          <w:color w:val="002060"/>
          <w:spacing w:val="-4"/>
          <w:sz w:val="22"/>
        </w:rPr>
        <w:t xml:space="preserve"> </w:t>
      </w:r>
      <w:r w:rsidRPr="00A04C1B">
        <w:rPr>
          <w:color w:val="002060"/>
          <w:sz w:val="22"/>
        </w:rPr>
        <w:t>mattress</w:t>
      </w:r>
      <w:r w:rsidRPr="00A04C1B">
        <w:rPr>
          <w:color w:val="002060"/>
          <w:spacing w:val="-6"/>
          <w:sz w:val="22"/>
        </w:rPr>
        <w:t xml:space="preserve"> </w:t>
      </w:r>
      <w:r w:rsidRPr="00A04C1B">
        <w:rPr>
          <w:color w:val="002060"/>
          <w:sz w:val="22"/>
        </w:rPr>
        <w:t>and</w:t>
      </w:r>
      <w:r w:rsidRPr="00A04C1B">
        <w:rPr>
          <w:color w:val="002060"/>
          <w:spacing w:val="-6"/>
          <w:sz w:val="22"/>
        </w:rPr>
        <w:t xml:space="preserve"> </w:t>
      </w:r>
      <w:r w:rsidRPr="00A04C1B">
        <w:rPr>
          <w:color w:val="002060"/>
          <w:sz w:val="22"/>
        </w:rPr>
        <w:t>mattress</w:t>
      </w:r>
      <w:r w:rsidRPr="00A04C1B">
        <w:rPr>
          <w:color w:val="002060"/>
          <w:spacing w:val="-3"/>
          <w:sz w:val="22"/>
        </w:rPr>
        <w:t xml:space="preserve"> </w:t>
      </w:r>
      <w:r w:rsidRPr="00A04C1B">
        <w:rPr>
          <w:color w:val="002060"/>
          <w:sz w:val="22"/>
        </w:rPr>
        <w:t>cover</w:t>
      </w:r>
      <w:r w:rsidRPr="00A04C1B">
        <w:rPr>
          <w:color w:val="002060"/>
          <w:spacing w:val="-3"/>
          <w:sz w:val="22"/>
        </w:rPr>
        <w:t xml:space="preserve"> </w:t>
      </w:r>
      <w:r w:rsidRPr="00A04C1B">
        <w:rPr>
          <w:color w:val="002060"/>
          <w:sz w:val="22"/>
        </w:rPr>
        <w:t>should</w:t>
      </w:r>
      <w:r w:rsidRPr="00A04C1B">
        <w:rPr>
          <w:color w:val="002060"/>
          <w:spacing w:val="-6"/>
          <w:sz w:val="22"/>
        </w:rPr>
        <w:t xml:space="preserve"> </w:t>
      </w:r>
      <w:r w:rsidRPr="00A04C1B">
        <w:rPr>
          <w:color w:val="002060"/>
          <w:sz w:val="22"/>
        </w:rPr>
        <w:t>be</w:t>
      </w:r>
      <w:r w:rsidRPr="00A04C1B">
        <w:rPr>
          <w:color w:val="002060"/>
          <w:spacing w:val="-5"/>
          <w:sz w:val="22"/>
        </w:rPr>
        <w:t xml:space="preserve"> </w:t>
      </w:r>
      <w:r w:rsidRPr="00A04C1B">
        <w:rPr>
          <w:color w:val="002060"/>
          <w:sz w:val="22"/>
        </w:rPr>
        <w:t>reviewed</w:t>
      </w:r>
      <w:r w:rsidRPr="00A04C1B">
        <w:rPr>
          <w:color w:val="002060"/>
          <w:spacing w:val="-4"/>
          <w:sz w:val="22"/>
        </w:rPr>
        <w:t xml:space="preserve"> </w:t>
      </w:r>
      <w:r w:rsidRPr="00A04C1B">
        <w:rPr>
          <w:color w:val="002060"/>
          <w:sz w:val="22"/>
        </w:rPr>
        <w:t>monthly</w:t>
      </w:r>
      <w:r w:rsidRPr="00A04C1B">
        <w:rPr>
          <w:color w:val="002060"/>
          <w:spacing w:val="-2"/>
          <w:sz w:val="22"/>
        </w:rPr>
        <w:t>.</w:t>
      </w:r>
    </w:p>
    <w:p w14:paraId="7B9991D2" w14:textId="113E1B2F" w:rsidR="009B3066" w:rsidRPr="00A04C1B" w:rsidRDefault="009B3066" w:rsidP="00A04C1B">
      <w:pPr>
        <w:pStyle w:val="ListParagraph"/>
        <w:widowControl w:val="0"/>
        <w:numPr>
          <w:ilvl w:val="0"/>
          <w:numId w:val="8"/>
        </w:numPr>
        <w:tabs>
          <w:tab w:val="left" w:pos="1310"/>
        </w:tabs>
        <w:autoSpaceDE w:val="0"/>
        <w:autoSpaceDN w:val="0"/>
        <w:spacing w:before="106" w:line="269" w:lineRule="exact"/>
        <w:rPr>
          <w:color w:val="002060"/>
        </w:rPr>
      </w:pPr>
      <w:r>
        <w:rPr>
          <w:color w:val="002060"/>
          <w:spacing w:val="-2"/>
          <w:sz w:val="22"/>
        </w:rPr>
        <w:t>Capacity and Resident Choice should be t</w:t>
      </w:r>
      <w:r w:rsidR="002926B2">
        <w:rPr>
          <w:color w:val="002060"/>
          <w:spacing w:val="-2"/>
          <w:sz w:val="22"/>
        </w:rPr>
        <w:t xml:space="preserve">aken into consideration on every occasion. </w:t>
      </w:r>
    </w:p>
    <w:p w14:paraId="4B9DDB7C" w14:textId="77777777" w:rsidR="00A04C1B" w:rsidRPr="00A04C1B" w:rsidRDefault="007F2430" w:rsidP="00A04C1B">
      <w:pPr>
        <w:pStyle w:val="ListParagraph"/>
        <w:widowControl w:val="0"/>
        <w:numPr>
          <w:ilvl w:val="0"/>
          <w:numId w:val="8"/>
        </w:numPr>
        <w:tabs>
          <w:tab w:val="left" w:pos="1310"/>
        </w:tabs>
        <w:autoSpaceDE w:val="0"/>
        <w:autoSpaceDN w:val="0"/>
        <w:spacing w:before="106" w:line="269" w:lineRule="exact"/>
        <w:rPr>
          <w:color w:val="002060"/>
        </w:rPr>
      </w:pPr>
      <w:r w:rsidRPr="00A04C1B">
        <w:rPr>
          <w:color w:val="002060"/>
          <w:sz w:val="22"/>
        </w:rPr>
        <w:t>All</w:t>
      </w:r>
      <w:r w:rsidRPr="00A04C1B">
        <w:rPr>
          <w:color w:val="002060"/>
          <w:spacing w:val="-7"/>
          <w:sz w:val="22"/>
        </w:rPr>
        <w:t xml:space="preserve"> </w:t>
      </w:r>
      <w:r w:rsidRPr="00A04C1B">
        <w:rPr>
          <w:color w:val="002060"/>
          <w:sz w:val="22"/>
        </w:rPr>
        <w:t>mattresses</w:t>
      </w:r>
      <w:r w:rsidRPr="00A04C1B">
        <w:rPr>
          <w:color w:val="002060"/>
          <w:spacing w:val="-6"/>
          <w:sz w:val="22"/>
        </w:rPr>
        <w:t xml:space="preserve"> </w:t>
      </w:r>
      <w:r w:rsidRPr="00A04C1B">
        <w:rPr>
          <w:color w:val="002060"/>
          <w:sz w:val="22"/>
        </w:rPr>
        <w:t>should</w:t>
      </w:r>
      <w:r w:rsidRPr="00A04C1B">
        <w:rPr>
          <w:color w:val="002060"/>
          <w:spacing w:val="-4"/>
          <w:sz w:val="22"/>
        </w:rPr>
        <w:t xml:space="preserve"> </w:t>
      </w:r>
      <w:r w:rsidRPr="00A04C1B">
        <w:rPr>
          <w:color w:val="002060"/>
          <w:sz w:val="22"/>
        </w:rPr>
        <w:t>be</w:t>
      </w:r>
      <w:r w:rsidRPr="00A04C1B">
        <w:rPr>
          <w:color w:val="002060"/>
          <w:spacing w:val="-6"/>
          <w:sz w:val="22"/>
        </w:rPr>
        <w:t xml:space="preserve"> </w:t>
      </w:r>
      <w:r w:rsidRPr="00A04C1B">
        <w:rPr>
          <w:color w:val="002060"/>
          <w:sz w:val="22"/>
        </w:rPr>
        <w:t>enclosed</w:t>
      </w:r>
      <w:r w:rsidRPr="00A04C1B">
        <w:rPr>
          <w:color w:val="002060"/>
          <w:spacing w:val="-4"/>
          <w:sz w:val="22"/>
        </w:rPr>
        <w:t xml:space="preserve"> </w:t>
      </w:r>
      <w:r w:rsidRPr="00A04C1B">
        <w:rPr>
          <w:color w:val="002060"/>
          <w:sz w:val="22"/>
        </w:rPr>
        <w:t>in</w:t>
      </w:r>
      <w:r w:rsidRPr="00A04C1B">
        <w:rPr>
          <w:color w:val="002060"/>
          <w:spacing w:val="-4"/>
          <w:sz w:val="22"/>
        </w:rPr>
        <w:t xml:space="preserve"> </w:t>
      </w:r>
      <w:r w:rsidRPr="00A04C1B">
        <w:rPr>
          <w:color w:val="002060"/>
          <w:sz w:val="22"/>
        </w:rPr>
        <w:t>a</w:t>
      </w:r>
      <w:r w:rsidRPr="00A04C1B">
        <w:rPr>
          <w:color w:val="002060"/>
          <w:spacing w:val="-6"/>
          <w:sz w:val="22"/>
        </w:rPr>
        <w:t xml:space="preserve"> </w:t>
      </w:r>
      <w:r w:rsidRPr="00A04C1B">
        <w:rPr>
          <w:color w:val="002060"/>
          <w:sz w:val="22"/>
        </w:rPr>
        <w:t>waterproof</w:t>
      </w:r>
      <w:r w:rsidRPr="00A04C1B">
        <w:rPr>
          <w:color w:val="002060"/>
          <w:spacing w:val="-2"/>
          <w:sz w:val="22"/>
        </w:rPr>
        <w:t xml:space="preserve"> cover.</w:t>
      </w:r>
    </w:p>
    <w:p w14:paraId="71432D43" w14:textId="77777777" w:rsidR="00A04C1B" w:rsidRPr="00A04C1B" w:rsidRDefault="007F2430" w:rsidP="00A04C1B">
      <w:pPr>
        <w:pStyle w:val="ListParagraph"/>
        <w:widowControl w:val="0"/>
        <w:numPr>
          <w:ilvl w:val="0"/>
          <w:numId w:val="8"/>
        </w:numPr>
        <w:tabs>
          <w:tab w:val="left" w:pos="1310"/>
        </w:tabs>
        <w:autoSpaceDE w:val="0"/>
        <w:autoSpaceDN w:val="0"/>
        <w:spacing w:before="106" w:line="269" w:lineRule="exact"/>
        <w:rPr>
          <w:color w:val="002060"/>
        </w:rPr>
      </w:pPr>
      <w:r w:rsidRPr="00A04C1B">
        <w:rPr>
          <w:color w:val="002060"/>
          <w:sz w:val="22"/>
        </w:rPr>
        <w:t>Mattress</w:t>
      </w:r>
      <w:r w:rsidRPr="00A04C1B">
        <w:rPr>
          <w:color w:val="002060"/>
          <w:spacing w:val="-3"/>
          <w:sz w:val="22"/>
        </w:rPr>
        <w:t xml:space="preserve"> </w:t>
      </w:r>
      <w:r w:rsidRPr="00A04C1B">
        <w:rPr>
          <w:color w:val="002060"/>
          <w:sz w:val="22"/>
        </w:rPr>
        <w:t>covers</w:t>
      </w:r>
      <w:r w:rsidRPr="00A04C1B">
        <w:rPr>
          <w:color w:val="002060"/>
          <w:spacing w:val="-4"/>
          <w:sz w:val="22"/>
        </w:rPr>
        <w:t xml:space="preserve"> </w:t>
      </w:r>
      <w:r w:rsidRPr="00A04C1B">
        <w:rPr>
          <w:color w:val="002060"/>
          <w:sz w:val="22"/>
        </w:rPr>
        <w:t>should</w:t>
      </w:r>
      <w:r w:rsidRPr="00A04C1B">
        <w:rPr>
          <w:color w:val="002060"/>
          <w:spacing w:val="-3"/>
          <w:sz w:val="22"/>
        </w:rPr>
        <w:t xml:space="preserve"> </w:t>
      </w:r>
      <w:r w:rsidRPr="00A04C1B">
        <w:rPr>
          <w:color w:val="002060"/>
          <w:sz w:val="22"/>
        </w:rPr>
        <w:t>be</w:t>
      </w:r>
      <w:r w:rsidRPr="00A04C1B">
        <w:rPr>
          <w:color w:val="002060"/>
          <w:spacing w:val="-3"/>
          <w:sz w:val="22"/>
        </w:rPr>
        <w:t xml:space="preserve"> </w:t>
      </w:r>
      <w:r w:rsidR="006555E7" w:rsidRPr="00A04C1B">
        <w:rPr>
          <w:color w:val="002060"/>
          <w:spacing w:val="-3"/>
          <w:sz w:val="22"/>
        </w:rPr>
        <w:t xml:space="preserve">recorded on a Mattress inventory. </w:t>
      </w:r>
    </w:p>
    <w:p w14:paraId="5B5F5F04" w14:textId="77777777" w:rsidR="00A04C1B" w:rsidRPr="00A04C1B" w:rsidRDefault="007F2430" w:rsidP="00A04C1B">
      <w:pPr>
        <w:pStyle w:val="ListParagraph"/>
        <w:widowControl w:val="0"/>
        <w:numPr>
          <w:ilvl w:val="0"/>
          <w:numId w:val="8"/>
        </w:numPr>
        <w:tabs>
          <w:tab w:val="left" w:pos="1310"/>
        </w:tabs>
        <w:autoSpaceDE w:val="0"/>
        <w:autoSpaceDN w:val="0"/>
        <w:spacing w:before="106" w:line="269" w:lineRule="exact"/>
        <w:rPr>
          <w:color w:val="002060"/>
        </w:rPr>
      </w:pPr>
      <w:r w:rsidRPr="00A04C1B">
        <w:rPr>
          <w:color w:val="002060"/>
          <w:sz w:val="22"/>
        </w:rPr>
        <w:t>In</w:t>
      </w:r>
      <w:r w:rsidRPr="00A04C1B">
        <w:rPr>
          <w:color w:val="002060"/>
          <w:spacing w:val="26"/>
          <w:sz w:val="22"/>
        </w:rPr>
        <w:t xml:space="preserve"> </w:t>
      </w:r>
      <w:r w:rsidRPr="00A04C1B">
        <w:rPr>
          <w:color w:val="002060"/>
          <w:sz w:val="22"/>
        </w:rPr>
        <w:t>the</w:t>
      </w:r>
      <w:r w:rsidRPr="00A04C1B">
        <w:rPr>
          <w:color w:val="002060"/>
          <w:spacing w:val="25"/>
          <w:sz w:val="22"/>
        </w:rPr>
        <w:t xml:space="preserve"> </w:t>
      </w:r>
      <w:r w:rsidRPr="00A04C1B">
        <w:rPr>
          <w:color w:val="002060"/>
          <w:sz w:val="22"/>
        </w:rPr>
        <w:t>event</w:t>
      </w:r>
      <w:r w:rsidRPr="00A04C1B">
        <w:rPr>
          <w:color w:val="002060"/>
          <w:spacing w:val="27"/>
          <w:sz w:val="22"/>
        </w:rPr>
        <w:t xml:space="preserve"> </w:t>
      </w:r>
      <w:r w:rsidRPr="00A04C1B">
        <w:rPr>
          <w:color w:val="002060"/>
          <w:sz w:val="22"/>
        </w:rPr>
        <w:t>of</w:t>
      </w:r>
      <w:r w:rsidRPr="00A04C1B">
        <w:rPr>
          <w:color w:val="002060"/>
          <w:spacing w:val="29"/>
          <w:sz w:val="22"/>
        </w:rPr>
        <w:t xml:space="preserve"> </w:t>
      </w:r>
      <w:r w:rsidRPr="00A04C1B">
        <w:rPr>
          <w:color w:val="002060"/>
          <w:sz w:val="22"/>
        </w:rPr>
        <w:t>mattress</w:t>
      </w:r>
      <w:r w:rsidRPr="00A04C1B">
        <w:rPr>
          <w:color w:val="002060"/>
          <w:spacing w:val="23"/>
          <w:sz w:val="22"/>
        </w:rPr>
        <w:t xml:space="preserve"> </w:t>
      </w:r>
      <w:r w:rsidRPr="00A04C1B">
        <w:rPr>
          <w:color w:val="002060"/>
          <w:sz w:val="22"/>
        </w:rPr>
        <w:t>or</w:t>
      </w:r>
      <w:r w:rsidRPr="00A04C1B">
        <w:rPr>
          <w:color w:val="002060"/>
          <w:spacing w:val="26"/>
          <w:sz w:val="22"/>
        </w:rPr>
        <w:t xml:space="preserve"> </w:t>
      </w:r>
      <w:r w:rsidRPr="00A04C1B">
        <w:rPr>
          <w:color w:val="002060"/>
          <w:sz w:val="22"/>
        </w:rPr>
        <w:t>mattress</w:t>
      </w:r>
      <w:r w:rsidRPr="00A04C1B">
        <w:rPr>
          <w:color w:val="002060"/>
          <w:spacing w:val="26"/>
          <w:sz w:val="22"/>
        </w:rPr>
        <w:t xml:space="preserve"> </w:t>
      </w:r>
      <w:r w:rsidRPr="00A04C1B">
        <w:rPr>
          <w:color w:val="002060"/>
          <w:sz w:val="22"/>
        </w:rPr>
        <w:t>cover</w:t>
      </w:r>
      <w:r w:rsidRPr="00A04C1B">
        <w:rPr>
          <w:color w:val="002060"/>
          <w:spacing w:val="24"/>
          <w:sz w:val="22"/>
        </w:rPr>
        <w:t xml:space="preserve"> </w:t>
      </w:r>
      <w:r w:rsidRPr="00A04C1B">
        <w:rPr>
          <w:color w:val="002060"/>
          <w:sz w:val="22"/>
        </w:rPr>
        <w:t>failure,</w:t>
      </w:r>
      <w:r w:rsidRPr="00A04C1B">
        <w:rPr>
          <w:color w:val="002060"/>
          <w:spacing w:val="27"/>
          <w:sz w:val="22"/>
        </w:rPr>
        <w:t xml:space="preserve"> </w:t>
      </w:r>
      <w:r w:rsidRPr="00A04C1B">
        <w:rPr>
          <w:color w:val="002060"/>
          <w:sz w:val="22"/>
        </w:rPr>
        <w:t>action</w:t>
      </w:r>
      <w:r w:rsidRPr="00A04C1B">
        <w:rPr>
          <w:color w:val="002060"/>
          <w:spacing w:val="26"/>
          <w:sz w:val="22"/>
        </w:rPr>
        <w:t xml:space="preserve"> </w:t>
      </w:r>
      <w:r w:rsidRPr="00A04C1B">
        <w:rPr>
          <w:color w:val="002060"/>
          <w:sz w:val="22"/>
        </w:rPr>
        <w:t>plan</w:t>
      </w:r>
      <w:r w:rsidRPr="00A04C1B">
        <w:rPr>
          <w:color w:val="002060"/>
          <w:spacing w:val="27"/>
          <w:sz w:val="22"/>
        </w:rPr>
        <w:t xml:space="preserve"> </w:t>
      </w:r>
      <w:r w:rsidRPr="00A04C1B">
        <w:rPr>
          <w:color w:val="002060"/>
          <w:sz w:val="22"/>
        </w:rPr>
        <w:t>should</w:t>
      </w:r>
      <w:r w:rsidRPr="00A04C1B">
        <w:rPr>
          <w:color w:val="002060"/>
          <w:spacing w:val="26"/>
          <w:sz w:val="22"/>
        </w:rPr>
        <w:t xml:space="preserve"> </w:t>
      </w:r>
      <w:r w:rsidRPr="00A04C1B">
        <w:rPr>
          <w:color w:val="002060"/>
          <w:sz w:val="22"/>
        </w:rPr>
        <w:t>be</w:t>
      </w:r>
      <w:r w:rsidRPr="00A04C1B">
        <w:rPr>
          <w:color w:val="002060"/>
          <w:spacing w:val="27"/>
          <w:sz w:val="22"/>
        </w:rPr>
        <w:t xml:space="preserve"> </w:t>
      </w:r>
      <w:r w:rsidRPr="00A04C1B">
        <w:rPr>
          <w:color w:val="002060"/>
          <w:sz w:val="22"/>
        </w:rPr>
        <w:t>produced</w:t>
      </w:r>
      <w:r w:rsidRPr="00A04C1B">
        <w:rPr>
          <w:color w:val="002060"/>
          <w:spacing w:val="26"/>
          <w:sz w:val="22"/>
        </w:rPr>
        <w:t xml:space="preserve"> </w:t>
      </w:r>
      <w:r w:rsidRPr="00A04C1B">
        <w:rPr>
          <w:color w:val="002060"/>
          <w:sz w:val="22"/>
        </w:rPr>
        <w:t>and reviewed regularly.</w:t>
      </w:r>
    </w:p>
    <w:p w14:paraId="5B25CCFA" w14:textId="77777777" w:rsidR="002926B2" w:rsidRPr="002926B2" w:rsidRDefault="007F2430" w:rsidP="002926B2">
      <w:pPr>
        <w:pStyle w:val="ListParagraph"/>
        <w:widowControl w:val="0"/>
        <w:numPr>
          <w:ilvl w:val="0"/>
          <w:numId w:val="8"/>
        </w:numPr>
        <w:tabs>
          <w:tab w:val="left" w:pos="1310"/>
        </w:tabs>
        <w:autoSpaceDE w:val="0"/>
        <w:autoSpaceDN w:val="0"/>
        <w:spacing w:before="106" w:line="269" w:lineRule="exact"/>
        <w:rPr>
          <w:color w:val="002060"/>
        </w:rPr>
      </w:pPr>
      <w:r w:rsidRPr="00A04C1B">
        <w:rPr>
          <w:color w:val="002060"/>
          <w:sz w:val="22"/>
        </w:rPr>
        <w:t>Completed</w:t>
      </w:r>
      <w:r w:rsidRPr="00A04C1B">
        <w:rPr>
          <w:color w:val="002060"/>
          <w:spacing w:val="75"/>
          <w:sz w:val="22"/>
        </w:rPr>
        <w:t xml:space="preserve"> </w:t>
      </w:r>
      <w:r w:rsidRPr="00A04C1B">
        <w:rPr>
          <w:color w:val="002060"/>
          <w:sz w:val="22"/>
        </w:rPr>
        <w:t>audit</w:t>
      </w:r>
      <w:r w:rsidRPr="00A04C1B">
        <w:rPr>
          <w:color w:val="002060"/>
          <w:spacing w:val="76"/>
          <w:sz w:val="22"/>
        </w:rPr>
        <w:t xml:space="preserve"> </w:t>
      </w:r>
      <w:r w:rsidRPr="00A04C1B">
        <w:rPr>
          <w:color w:val="002060"/>
          <w:sz w:val="22"/>
        </w:rPr>
        <w:t>tools</w:t>
      </w:r>
      <w:r w:rsidRPr="00A04C1B">
        <w:rPr>
          <w:color w:val="002060"/>
          <w:spacing w:val="73"/>
          <w:sz w:val="22"/>
        </w:rPr>
        <w:t xml:space="preserve"> </w:t>
      </w:r>
      <w:r w:rsidRPr="00A04C1B">
        <w:rPr>
          <w:color w:val="002060"/>
          <w:sz w:val="22"/>
        </w:rPr>
        <w:t>should</w:t>
      </w:r>
      <w:r w:rsidRPr="00A04C1B">
        <w:rPr>
          <w:color w:val="002060"/>
          <w:spacing w:val="75"/>
          <w:sz w:val="22"/>
        </w:rPr>
        <w:t xml:space="preserve"> </w:t>
      </w:r>
      <w:r w:rsidRPr="00A04C1B">
        <w:rPr>
          <w:color w:val="002060"/>
          <w:sz w:val="22"/>
        </w:rPr>
        <w:t>be</w:t>
      </w:r>
      <w:r w:rsidRPr="00A04C1B">
        <w:rPr>
          <w:color w:val="002060"/>
          <w:spacing w:val="74"/>
          <w:sz w:val="22"/>
        </w:rPr>
        <w:t xml:space="preserve"> </w:t>
      </w:r>
      <w:r w:rsidRPr="00A04C1B">
        <w:rPr>
          <w:color w:val="002060"/>
          <w:sz w:val="22"/>
        </w:rPr>
        <w:t>kept</w:t>
      </w:r>
      <w:r w:rsidRPr="00A04C1B">
        <w:rPr>
          <w:color w:val="002060"/>
          <w:spacing w:val="76"/>
          <w:sz w:val="22"/>
        </w:rPr>
        <w:t xml:space="preserve"> </w:t>
      </w:r>
      <w:r w:rsidRPr="00A04C1B">
        <w:rPr>
          <w:color w:val="002060"/>
          <w:sz w:val="22"/>
        </w:rPr>
        <w:t>locally</w:t>
      </w:r>
      <w:r w:rsidRPr="00A04C1B">
        <w:rPr>
          <w:color w:val="002060"/>
          <w:spacing w:val="73"/>
          <w:sz w:val="22"/>
        </w:rPr>
        <w:t xml:space="preserve"> </w:t>
      </w:r>
      <w:r w:rsidRPr="00A04C1B">
        <w:rPr>
          <w:color w:val="002060"/>
          <w:sz w:val="22"/>
        </w:rPr>
        <w:t>for</w:t>
      </w:r>
      <w:r w:rsidRPr="00A04C1B">
        <w:rPr>
          <w:color w:val="002060"/>
          <w:spacing w:val="74"/>
          <w:sz w:val="22"/>
        </w:rPr>
        <w:t xml:space="preserve"> </w:t>
      </w:r>
      <w:r w:rsidRPr="00A04C1B">
        <w:rPr>
          <w:color w:val="002060"/>
          <w:sz w:val="22"/>
        </w:rPr>
        <w:t>good</w:t>
      </w:r>
      <w:r w:rsidRPr="00A04C1B">
        <w:rPr>
          <w:color w:val="002060"/>
          <w:spacing w:val="75"/>
          <w:sz w:val="22"/>
        </w:rPr>
        <w:t xml:space="preserve"> </w:t>
      </w:r>
      <w:r w:rsidRPr="00A04C1B">
        <w:rPr>
          <w:color w:val="002060"/>
          <w:sz w:val="22"/>
        </w:rPr>
        <w:t>practice</w:t>
      </w:r>
      <w:r w:rsidRPr="00A04C1B">
        <w:rPr>
          <w:color w:val="002060"/>
          <w:spacing w:val="75"/>
          <w:sz w:val="22"/>
        </w:rPr>
        <w:t xml:space="preserve"> </w:t>
      </w:r>
      <w:r w:rsidRPr="00A04C1B">
        <w:rPr>
          <w:color w:val="002060"/>
          <w:sz w:val="22"/>
        </w:rPr>
        <w:t>assurance</w:t>
      </w:r>
      <w:r w:rsidRPr="00A04C1B">
        <w:rPr>
          <w:color w:val="002060"/>
          <w:spacing w:val="75"/>
          <w:sz w:val="22"/>
        </w:rPr>
        <w:t xml:space="preserve"> </w:t>
      </w:r>
      <w:r w:rsidRPr="00A04C1B">
        <w:rPr>
          <w:color w:val="002060"/>
          <w:sz w:val="22"/>
        </w:rPr>
        <w:t>and</w:t>
      </w:r>
      <w:r w:rsidRPr="00A04C1B">
        <w:rPr>
          <w:color w:val="002060"/>
          <w:spacing w:val="75"/>
          <w:sz w:val="22"/>
        </w:rPr>
        <w:t xml:space="preserve"> </w:t>
      </w:r>
      <w:r w:rsidRPr="00A04C1B">
        <w:rPr>
          <w:color w:val="002060"/>
          <w:sz w:val="22"/>
        </w:rPr>
        <w:t>as evidence for CQC compliance.</w:t>
      </w:r>
    </w:p>
    <w:p w14:paraId="7A4361A3" w14:textId="0BB61FF4" w:rsidR="002926B2" w:rsidRPr="002926B2" w:rsidRDefault="002926B2" w:rsidP="00A04C1B">
      <w:pPr>
        <w:pStyle w:val="ListParagraph"/>
        <w:widowControl w:val="0"/>
        <w:numPr>
          <w:ilvl w:val="0"/>
          <w:numId w:val="8"/>
        </w:numPr>
        <w:tabs>
          <w:tab w:val="left" w:pos="1310"/>
        </w:tabs>
        <w:autoSpaceDE w:val="0"/>
        <w:autoSpaceDN w:val="0"/>
        <w:spacing w:before="106" w:line="269" w:lineRule="exact"/>
        <w:rPr>
          <w:color w:val="002060"/>
        </w:rPr>
      </w:pPr>
      <w:r w:rsidRPr="002926B2">
        <w:rPr>
          <w:rFonts w:asciiTheme="majorHAnsi" w:hAnsiTheme="majorHAnsi"/>
          <w:color w:val="002060"/>
          <w:sz w:val="22"/>
          <w:szCs w:val="22"/>
        </w:rPr>
        <w:t xml:space="preserve">The extra height caused by using an overlay mattress must not compromise the safety of the bed rail. The recommended height of the top edge of the </w:t>
      </w:r>
      <w:r w:rsidRPr="002926B2">
        <w:rPr>
          <w:rFonts w:asciiTheme="majorHAnsi" w:hAnsiTheme="majorHAnsi"/>
          <w:color w:val="002060"/>
          <w:sz w:val="22"/>
          <w:szCs w:val="22"/>
        </w:rPr>
        <w:lastRenderedPageBreak/>
        <w:t xml:space="preserve">bed rail above the mattress (without compression) is to be more than 22cm / 220mm. </w:t>
      </w:r>
    </w:p>
    <w:p w14:paraId="66991E63" w14:textId="77777777" w:rsidR="002926B2" w:rsidRPr="002926B2" w:rsidRDefault="002926B2" w:rsidP="002926B2">
      <w:pPr>
        <w:widowControl w:val="0"/>
        <w:tabs>
          <w:tab w:val="left" w:pos="1310"/>
        </w:tabs>
        <w:autoSpaceDE w:val="0"/>
        <w:autoSpaceDN w:val="0"/>
        <w:spacing w:before="106" w:line="269" w:lineRule="exact"/>
        <w:ind w:left="360"/>
        <w:rPr>
          <w:color w:val="002060"/>
        </w:rPr>
      </w:pPr>
    </w:p>
    <w:p w14:paraId="506D4D52" w14:textId="77777777" w:rsidR="007F2430" w:rsidRPr="002926B2" w:rsidRDefault="007F2430" w:rsidP="007F2430">
      <w:pPr>
        <w:pStyle w:val="Heading1"/>
        <w:rPr>
          <w:rFonts w:asciiTheme="minorHAnsi" w:eastAsiaTheme="minorHAnsi" w:hAnsiTheme="minorHAnsi" w:cstheme="minorBidi"/>
          <w:b/>
          <w:bCs/>
          <w:color w:val="002060"/>
          <w:spacing w:val="-2"/>
          <w:sz w:val="22"/>
          <w:szCs w:val="24"/>
          <w:u w:val="single"/>
        </w:rPr>
      </w:pPr>
      <w:r w:rsidRPr="002926B2">
        <w:rPr>
          <w:b/>
          <w:bCs/>
          <w:sz w:val="22"/>
          <w:szCs w:val="22"/>
          <w:u w:val="single"/>
        </w:rPr>
        <w:t>PRO</w:t>
      </w:r>
      <w:r w:rsidRPr="002926B2">
        <w:rPr>
          <w:rFonts w:asciiTheme="minorHAnsi" w:eastAsiaTheme="minorHAnsi" w:hAnsiTheme="minorHAnsi" w:cstheme="minorBidi"/>
          <w:b/>
          <w:bCs/>
          <w:color w:val="002060"/>
          <w:spacing w:val="-2"/>
          <w:sz w:val="22"/>
          <w:szCs w:val="24"/>
          <w:u w:val="single"/>
        </w:rPr>
        <w:t>CEDURES FOR CHECKING A MATTRESS AND COVER</w:t>
      </w:r>
    </w:p>
    <w:p w14:paraId="0C3C1BA8" w14:textId="77777777" w:rsidR="007F2430" w:rsidRPr="007F2430" w:rsidRDefault="007F2430" w:rsidP="007F2430">
      <w:pPr>
        <w:pStyle w:val="BodyText"/>
        <w:spacing w:before="22"/>
        <w:ind w:left="0"/>
        <w:rPr>
          <w:b/>
          <w:color w:val="002060"/>
        </w:rPr>
      </w:pPr>
    </w:p>
    <w:p w14:paraId="27B2F41F" w14:textId="225DACD1" w:rsidR="00A04C1B" w:rsidRPr="002926B2" w:rsidRDefault="007F2430" w:rsidP="00A04C1B">
      <w:pPr>
        <w:rPr>
          <w:bCs/>
          <w:color w:val="002060"/>
          <w:spacing w:val="-2"/>
          <w:sz w:val="22"/>
          <w:u w:val="single"/>
        </w:rPr>
      </w:pPr>
      <w:r w:rsidRPr="002926B2">
        <w:rPr>
          <w:bCs/>
          <w:color w:val="002060"/>
          <w:sz w:val="22"/>
          <w:u w:val="single"/>
        </w:rPr>
        <w:t>Hand</w:t>
      </w:r>
      <w:r w:rsidRPr="002926B2">
        <w:rPr>
          <w:bCs/>
          <w:color w:val="002060"/>
          <w:spacing w:val="-9"/>
          <w:sz w:val="22"/>
          <w:u w:val="single"/>
        </w:rPr>
        <w:t xml:space="preserve"> </w:t>
      </w:r>
      <w:r w:rsidRPr="002926B2">
        <w:rPr>
          <w:bCs/>
          <w:color w:val="002060"/>
          <w:sz w:val="22"/>
          <w:u w:val="single"/>
        </w:rPr>
        <w:t>Compression</w:t>
      </w:r>
      <w:r w:rsidRPr="002926B2">
        <w:rPr>
          <w:bCs/>
          <w:color w:val="002060"/>
          <w:spacing w:val="-5"/>
          <w:sz w:val="22"/>
          <w:u w:val="single"/>
        </w:rPr>
        <w:t xml:space="preserve"> </w:t>
      </w:r>
      <w:r w:rsidRPr="002926B2">
        <w:rPr>
          <w:bCs/>
          <w:color w:val="002060"/>
          <w:spacing w:val="-2"/>
          <w:sz w:val="22"/>
          <w:u w:val="single"/>
        </w:rPr>
        <w:t>Assessment</w:t>
      </w:r>
    </w:p>
    <w:p w14:paraId="55750727" w14:textId="77777777" w:rsidR="00A04C1B" w:rsidRPr="00A04C1B" w:rsidRDefault="007F2430" w:rsidP="00A04C1B">
      <w:pPr>
        <w:pStyle w:val="ListParagraph"/>
        <w:numPr>
          <w:ilvl w:val="0"/>
          <w:numId w:val="6"/>
        </w:numPr>
        <w:rPr>
          <w:b/>
          <w:color w:val="002060"/>
        </w:rPr>
      </w:pPr>
      <w:r w:rsidRPr="00A04C1B">
        <w:rPr>
          <w:color w:val="002060"/>
          <w:sz w:val="22"/>
        </w:rPr>
        <w:t>Where</w:t>
      </w:r>
      <w:r w:rsidRPr="00A04C1B">
        <w:rPr>
          <w:color w:val="002060"/>
          <w:spacing w:val="39"/>
          <w:sz w:val="22"/>
        </w:rPr>
        <w:t xml:space="preserve"> </w:t>
      </w:r>
      <w:r w:rsidRPr="00A04C1B">
        <w:rPr>
          <w:color w:val="002060"/>
          <w:sz w:val="22"/>
        </w:rPr>
        <w:t>appropriate</w:t>
      </w:r>
      <w:r w:rsidRPr="00A04C1B">
        <w:rPr>
          <w:color w:val="002060"/>
          <w:spacing w:val="40"/>
          <w:sz w:val="22"/>
        </w:rPr>
        <w:t xml:space="preserve"> </w:t>
      </w:r>
      <w:r w:rsidRPr="00A04C1B">
        <w:rPr>
          <w:color w:val="002060"/>
          <w:sz w:val="22"/>
        </w:rPr>
        <w:t>adjust</w:t>
      </w:r>
      <w:r w:rsidRPr="00A04C1B">
        <w:rPr>
          <w:color w:val="002060"/>
          <w:spacing w:val="38"/>
          <w:sz w:val="22"/>
        </w:rPr>
        <w:t xml:space="preserve"> </w:t>
      </w:r>
      <w:r w:rsidRPr="00A04C1B">
        <w:rPr>
          <w:color w:val="002060"/>
          <w:sz w:val="22"/>
        </w:rPr>
        <w:t>the</w:t>
      </w:r>
      <w:r w:rsidRPr="00A04C1B">
        <w:rPr>
          <w:color w:val="002060"/>
          <w:spacing w:val="40"/>
          <w:sz w:val="22"/>
        </w:rPr>
        <w:t xml:space="preserve"> </w:t>
      </w:r>
      <w:r w:rsidRPr="00A04C1B">
        <w:rPr>
          <w:color w:val="002060"/>
          <w:sz w:val="22"/>
        </w:rPr>
        <w:t>height</w:t>
      </w:r>
      <w:r w:rsidRPr="00A04C1B">
        <w:rPr>
          <w:color w:val="002060"/>
          <w:spacing w:val="37"/>
          <w:sz w:val="22"/>
        </w:rPr>
        <w:t xml:space="preserve"> </w:t>
      </w:r>
      <w:r w:rsidRPr="00A04C1B">
        <w:rPr>
          <w:color w:val="002060"/>
          <w:sz w:val="22"/>
        </w:rPr>
        <w:t>of</w:t>
      </w:r>
      <w:r w:rsidRPr="00A04C1B">
        <w:rPr>
          <w:color w:val="002060"/>
          <w:spacing w:val="38"/>
          <w:sz w:val="22"/>
        </w:rPr>
        <w:t xml:space="preserve"> </w:t>
      </w:r>
      <w:r w:rsidRPr="00A04C1B">
        <w:rPr>
          <w:color w:val="002060"/>
          <w:sz w:val="22"/>
        </w:rPr>
        <w:t>the</w:t>
      </w:r>
      <w:r w:rsidRPr="00A04C1B">
        <w:rPr>
          <w:color w:val="002060"/>
          <w:spacing w:val="38"/>
          <w:sz w:val="22"/>
        </w:rPr>
        <w:t xml:space="preserve"> </w:t>
      </w:r>
      <w:r w:rsidRPr="00A04C1B">
        <w:rPr>
          <w:color w:val="002060"/>
          <w:sz w:val="22"/>
        </w:rPr>
        <w:t>bed</w:t>
      </w:r>
      <w:r w:rsidRPr="00A04C1B">
        <w:rPr>
          <w:color w:val="002060"/>
          <w:spacing w:val="36"/>
          <w:sz w:val="22"/>
        </w:rPr>
        <w:t xml:space="preserve"> </w:t>
      </w:r>
      <w:r w:rsidRPr="00A04C1B">
        <w:rPr>
          <w:color w:val="002060"/>
          <w:sz w:val="22"/>
        </w:rPr>
        <w:t>so</w:t>
      </w:r>
      <w:r w:rsidRPr="00A04C1B">
        <w:rPr>
          <w:color w:val="002060"/>
          <w:spacing w:val="36"/>
          <w:sz w:val="22"/>
        </w:rPr>
        <w:t xml:space="preserve"> </w:t>
      </w:r>
      <w:r w:rsidRPr="00A04C1B">
        <w:rPr>
          <w:color w:val="002060"/>
          <w:sz w:val="22"/>
        </w:rPr>
        <w:t>that</w:t>
      </w:r>
      <w:r w:rsidRPr="00A04C1B">
        <w:rPr>
          <w:color w:val="002060"/>
          <w:spacing w:val="38"/>
          <w:sz w:val="22"/>
        </w:rPr>
        <w:t xml:space="preserve"> </w:t>
      </w:r>
      <w:r w:rsidRPr="00A04C1B">
        <w:rPr>
          <w:color w:val="002060"/>
          <w:sz w:val="22"/>
        </w:rPr>
        <w:t>it</w:t>
      </w:r>
      <w:r w:rsidRPr="00A04C1B">
        <w:rPr>
          <w:color w:val="002060"/>
          <w:spacing w:val="40"/>
          <w:sz w:val="22"/>
        </w:rPr>
        <w:t xml:space="preserve"> </w:t>
      </w:r>
      <w:r w:rsidRPr="00A04C1B">
        <w:rPr>
          <w:color w:val="002060"/>
          <w:sz w:val="22"/>
        </w:rPr>
        <w:t>is</w:t>
      </w:r>
      <w:r w:rsidRPr="00A04C1B">
        <w:rPr>
          <w:color w:val="002060"/>
          <w:spacing w:val="37"/>
          <w:sz w:val="22"/>
        </w:rPr>
        <w:t xml:space="preserve"> </w:t>
      </w:r>
      <w:r w:rsidRPr="00A04C1B">
        <w:rPr>
          <w:color w:val="002060"/>
          <w:sz w:val="22"/>
        </w:rPr>
        <w:t>at</w:t>
      </w:r>
      <w:r w:rsidRPr="00A04C1B">
        <w:rPr>
          <w:color w:val="002060"/>
          <w:spacing w:val="37"/>
          <w:sz w:val="22"/>
        </w:rPr>
        <w:t xml:space="preserve"> </w:t>
      </w:r>
      <w:r w:rsidRPr="00A04C1B">
        <w:rPr>
          <w:color w:val="002060"/>
          <w:sz w:val="22"/>
        </w:rPr>
        <w:t>the</w:t>
      </w:r>
      <w:r w:rsidRPr="00A04C1B">
        <w:rPr>
          <w:color w:val="002060"/>
          <w:spacing w:val="36"/>
          <w:sz w:val="22"/>
        </w:rPr>
        <w:t xml:space="preserve"> </w:t>
      </w:r>
      <w:r w:rsidRPr="00A04C1B">
        <w:rPr>
          <w:color w:val="002060"/>
          <w:sz w:val="22"/>
        </w:rPr>
        <w:t>same</w:t>
      </w:r>
      <w:r w:rsidRPr="00A04C1B">
        <w:rPr>
          <w:color w:val="002060"/>
          <w:spacing w:val="39"/>
          <w:sz w:val="22"/>
        </w:rPr>
        <w:t xml:space="preserve"> </w:t>
      </w:r>
      <w:r w:rsidRPr="00A04C1B">
        <w:rPr>
          <w:color w:val="002060"/>
          <w:sz w:val="22"/>
        </w:rPr>
        <w:t>level</w:t>
      </w:r>
      <w:r w:rsidRPr="00A04C1B">
        <w:rPr>
          <w:color w:val="002060"/>
          <w:spacing w:val="38"/>
          <w:sz w:val="22"/>
        </w:rPr>
        <w:t xml:space="preserve"> </w:t>
      </w:r>
      <w:r w:rsidRPr="00A04C1B">
        <w:rPr>
          <w:color w:val="002060"/>
          <w:sz w:val="22"/>
        </w:rPr>
        <w:t>as</w:t>
      </w:r>
      <w:r w:rsidRPr="00A04C1B">
        <w:rPr>
          <w:color w:val="002060"/>
          <w:spacing w:val="39"/>
          <w:sz w:val="22"/>
        </w:rPr>
        <w:t xml:space="preserve"> </w:t>
      </w:r>
      <w:r w:rsidRPr="00A04C1B">
        <w:rPr>
          <w:color w:val="002060"/>
          <w:sz w:val="22"/>
        </w:rPr>
        <w:t>the tester’s hip.</w:t>
      </w:r>
    </w:p>
    <w:p w14:paraId="581157A2" w14:textId="77777777" w:rsidR="00A04C1B" w:rsidRPr="00A04C1B" w:rsidRDefault="007F2430" w:rsidP="00A04C1B">
      <w:pPr>
        <w:pStyle w:val="ListParagraph"/>
        <w:numPr>
          <w:ilvl w:val="0"/>
          <w:numId w:val="6"/>
        </w:numPr>
        <w:rPr>
          <w:b/>
          <w:color w:val="002060"/>
        </w:rPr>
      </w:pPr>
      <w:r w:rsidRPr="00A04C1B">
        <w:rPr>
          <w:color w:val="002060"/>
          <w:sz w:val="22"/>
        </w:rPr>
        <w:t>Link</w:t>
      </w:r>
      <w:r w:rsidRPr="00A04C1B">
        <w:rPr>
          <w:color w:val="002060"/>
          <w:spacing w:val="-1"/>
          <w:sz w:val="22"/>
        </w:rPr>
        <w:t xml:space="preserve"> </w:t>
      </w:r>
      <w:r w:rsidRPr="00A04C1B">
        <w:rPr>
          <w:color w:val="002060"/>
          <w:sz w:val="22"/>
        </w:rPr>
        <w:t>hands</w:t>
      </w:r>
      <w:r w:rsidRPr="00A04C1B">
        <w:rPr>
          <w:color w:val="002060"/>
          <w:spacing w:val="-4"/>
          <w:sz w:val="22"/>
        </w:rPr>
        <w:t xml:space="preserve"> </w:t>
      </w:r>
      <w:r w:rsidRPr="00A04C1B">
        <w:rPr>
          <w:color w:val="002060"/>
          <w:sz w:val="22"/>
        </w:rPr>
        <w:t>to</w:t>
      </w:r>
      <w:r w:rsidRPr="00A04C1B">
        <w:rPr>
          <w:color w:val="002060"/>
          <w:spacing w:val="-4"/>
          <w:sz w:val="22"/>
        </w:rPr>
        <w:t xml:space="preserve"> </w:t>
      </w:r>
      <w:r w:rsidRPr="00A04C1B">
        <w:rPr>
          <w:color w:val="002060"/>
          <w:sz w:val="22"/>
        </w:rPr>
        <w:t>form</w:t>
      </w:r>
      <w:r w:rsidRPr="00A04C1B">
        <w:rPr>
          <w:color w:val="002060"/>
          <w:spacing w:val="-2"/>
          <w:sz w:val="22"/>
        </w:rPr>
        <w:t xml:space="preserve"> </w:t>
      </w:r>
      <w:r w:rsidRPr="00A04C1B">
        <w:rPr>
          <w:color w:val="002060"/>
          <w:sz w:val="22"/>
        </w:rPr>
        <w:t>a</w:t>
      </w:r>
      <w:r w:rsidRPr="00A04C1B">
        <w:rPr>
          <w:color w:val="002060"/>
          <w:spacing w:val="-6"/>
          <w:sz w:val="22"/>
        </w:rPr>
        <w:t xml:space="preserve"> </w:t>
      </w:r>
      <w:r w:rsidRPr="00A04C1B">
        <w:rPr>
          <w:color w:val="002060"/>
          <w:sz w:val="22"/>
        </w:rPr>
        <w:t>fist</w:t>
      </w:r>
      <w:r w:rsidRPr="00A04C1B">
        <w:rPr>
          <w:color w:val="002060"/>
          <w:spacing w:val="-3"/>
          <w:sz w:val="22"/>
        </w:rPr>
        <w:t xml:space="preserve"> </w:t>
      </w:r>
      <w:r w:rsidRPr="00A04C1B">
        <w:rPr>
          <w:color w:val="002060"/>
          <w:sz w:val="22"/>
        </w:rPr>
        <w:t>and</w:t>
      </w:r>
      <w:r w:rsidRPr="00A04C1B">
        <w:rPr>
          <w:color w:val="002060"/>
          <w:spacing w:val="-2"/>
          <w:sz w:val="22"/>
        </w:rPr>
        <w:t xml:space="preserve"> </w:t>
      </w:r>
      <w:r w:rsidRPr="00A04C1B">
        <w:rPr>
          <w:color w:val="002060"/>
          <w:sz w:val="22"/>
        </w:rPr>
        <w:t>place</w:t>
      </w:r>
      <w:r w:rsidRPr="00A04C1B">
        <w:rPr>
          <w:color w:val="002060"/>
          <w:spacing w:val="-3"/>
          <w:sz w:val="22"/>
        </w:rPr>
        <w:t xml:space="preserve"> </w:t>
      </w:r>
      <w:r w:rsidRPr="00A04C1B">
        <w:rPr>
          <w:color w:val="002060"/>
          <w:sz w:val="22"/>
        </w:rPr>
        <w:t>them</w:t>
      </w:r>
      <w:r w:rsidRPr="00A04C1B">
        <w:rPr>
          <w:color w:val="002060"/>
          <w:spacing w:val="-3"/>
          <w:sz w:val="22"/>
        </w:rPr>
        <w:t xml:space="preserve"> </w:t>
      </w:r>
      <w:r w:rsidRPr="00A04C1B">
        <w:rPr>
          <w:color w:val="002060"/>
          <w:sz w:val="22"/>
        </w:rPr>
        <w:t>on</w:t>
      </w:r>
      <w:r w:rsidRPr="00A04C1B">
        <w:rPr>
          <w:color w:val="002060"/>
          <w:spacing w:val="-4"/>
          <w:sz w:val="22"/>
        </w:rPr>
        <w:t xml:space="preserve"> </w:t>
      </w:r>
      <w:r w:rsidRPr="00A04C1B">
        <w:rPr>
          <w:color w:val="002060"/>
          <w:sz w:val="22"/>
        </w:rPr>
        <w:t>the</w:t>
      </w:r>
      <w:r w:rsidRPr="00A04C1B">
        <w:rPr>
          <w:color w:val="002060"/>
          <w:spacing w:val="-4"/>
          <w:sz w:val="22"/>
        </w:rPr>
        <w:t xml:space="preserve"> </w:t>
      </w:r>
      <w:r w:rsidRPr="00A04C1B">
        <w:rPr>
          <w:color w:val="002060"/>
          <w:spacing w:val="-2"/>
          <w:sz w:val="22"/>
        </w:rPr>
        <w:t>mattress.</w:t>
      </w:r>
    </w:p>
    <w:p w14:paraId="002281E0" w14:textId="77777777" w:rsidR="00A04C1B" w:rsidRPr="00A04C1B" w:rsidRDefault="007F2430" w:rsidP="00A04C1B">
      <w:pPr>
        <w:pStyle w:val="ListParagraph"/>
        <w:numPr>
          <w:ilvl w:val="0"/>
          <w:numId w:val="6"/>
        </w:numPr>
        <w:rPr>
          <w:b/>
          <w:color w:val="002060"/>
        </w:rPr>
      </w:pPr>
      <w:r w:rsidRPr="00A04C1B">
        <w:rPr>
          <w:color w:val="002060"/>
          <w:sz w:val="22"/>
        </w:rPr>
        <w:t>Keep</w:t>
      </w:r>
      <w:r w:rsidRPr="00A04C1B">
        <w:rPr>
          <w:color w:val="002060"/>
          <w:spacing w:val="-7"/>
          <w:sz w:val="22"/>
        </w:rPr>
        <w:t xml:space="preserve"> </w:t>
      </w:r>
      <w:r w:rsidRPr="00A04C1B">
        <w:rPr>
          <w:color w:val="002060"/>
          <w:sz w:val="22"/>
        </w:rPr>
        <w:t>elbows</w:t>
      </w:r>
      <w:r w:rsidRPr="00A04C1B">
        <w:rPr>
          <w:color w:val="002060"/>
          <w:spacing w:val="-3"/>
          <w:sz w:val="22"/>
        </w:rPr>
        <w:t xml:space="preserve"> </w:t>
      </w:r>
      <w:r w:rsidRPr="00A04C1B">
        <w:rPr>
          <w:color w:val="002060"/>
          <w:sz w:val="22"/>
        </w:rPr>
        <w:t>straight</w:t>
      </w:r>
      <w:r w:rsidRPr="00A04C1B">
        <w:rPr>
          <w:color w:val="002060"/>
          <w:spacing w:val="-5"/>
          <w:sz w:val="22"/>
        </w:rPr>
        <w:t xml:space="preserve"> </w:t>
      </w:r>
      <w:r w:rsidRPr="00A04C1B">
        <w:rPr>
          <w:color w:val="002060"/>
          <w:sz w:val="22"/>
        </w:rPr>
        <w:t>and</w:t>
      </w:r>
      <w:r w:rsidRPr="00A04C1B">
        <w:rPr>
          <w:color w:val="002060"/>
          <w:spacing w:val="-4"/>
          <w:sz w:val="22"/>
        </w:rPr>
        <w:t xml:space="preserve"> </w:t>
      </w:r>
      <w:r w:rsidRPr="00A04C1B">
        <w:rPr>
          <w:color w:val="002060"/>
          <w:sz w:val="22"/>
        </w:rPr>
        <w:t>lean</w:t>
      </w:r>
      <w:r w:rsidRPr="00A04C1B">
        <w:rPr>
          <w:color w:val="002060"/>
          <w:spacing w:val="-6"/>
          <w:sz w:val="22"/>
        </w:rPr>
        <w:t xml:space="preserve"> </w:t>
      </w:r>
      <w:r w:rsidRPr="00A04C1B">
        <w:rPr>
          <w:color w:val="002060"/>
          <w:sz w:val="22"/>
        </w:rPr>
        <w:t>forward,</w:t>
      </w:r>
      <w:r w:rsidRPr="00A04C1B">
        <w:rPr>
          <w:color w:val="002060"/>
          <w:spacing w:val="-3"/>
          <w:sz w:val="22"/>
        </w:rPr>
        <w:t xml:space="preserve"> </w:t>
      </w:r>
      <w:r w:rsidRPr="00A04C1B">
        <w:rPr>
          <w:color w:val="002060"/>
          <w:sz w:val="22"/>
        </w:rPr>
        <w:t>applying</w:t>
      </w:r>
      <w:r w:rsidRPr="00A04C1B">
        <w:rPr>
          <w:color w:val="002060"/>
          <w:spacing w:val="-4"/>
          <w:sz w:val="22"/>
        </w:rPr>
        <w:t xml:space="preserve"> </w:t>
      </w:r>
      <w:r w:rsidRPr="00A04C1B">
        <w:rPr>
          <w:color w:val="002060"/>
          <w:sz w:val="22"/>
        </w:rPr>
        <w:t>the</w:t>
      </w:r>
      <w:r w:rsidRPr="00A04C1B">
        <w:rPr>
          <w:color w:val="002060"/>
          <w:spacing w:val="-6"/>
          <w:sz w:val="22"/>
        </w:rPr>
        <w:t xml:space="preserve"> </w:t>
      </w:r>
      <w:r w:rsidRPr="00A04C1B">
        <w:rPr>
          <w:color w:val="002060"/>
          <w:sz w:val="22"/>
        </w:rPr>
        <w:t>full</w:t>
      </w:r>
      <w:r w:rsidRPr="00A04C1B">
        <w:rPr>
          <w:color w:val="002060"/>
          <w:spacing w:val="-4"/>
          <w:sz w:val="22"/>
        </w:rPr>
        <w:t xml:space="preserve"> </w:t>
      </w:r>
      <w:r w:rsidRPr="00A04C1B">
        <w:rPr>
          <w:color w:val="002060"/>
          <w:sz w:val="22"/>
        </w:rPr>
        <w:t>body</w:t>
      </w:r>
      <w:r w:rsidRPr="00A04C1B">
        <w:rPr>
          <w:color w:val="002060"/>
          <w:spacing w:val="-6"/>
          <w:sz w:val="22"/>
        </w:rPr>
        <w:t xml:space="preserve"> </w:t>
      </w:r>
      <w:r w:rsidRPr="00A04C1B">
        <w:rPr>
          <w:color w:val="002060"/>
          <w:sz w:val="22"/>
        </w:rPr>
        <w:t>weight</w:t>
      </w:r>
      <w:r w:rsidRPr="00A04C1B">
        <w:rPr>
          <w:color w:val="002060"/>
          <w:spacing w:val="-3"/>
          <w:sz w:val="22"/>
        </w:rPr>
        <w:t xml:space="preserve"> </w:t>
      </w:r>
      <w:r w:rsidRPr="00A04C1B">
        <w:rPr>
          <w:color w:val="002060"/>
          <w:sz w:val="22"/>
        </w:rPr>
        <w:t>to</w:t>
      </w:r>
      <w:r w:rsidRPr="00A04C1B">
        <w:rPr>
          <w:color w:val="002060"/>
          <w:spacing w:val="-6"/>
          <w:sz w:val="22"/>
        </w:rPr>
        <w:t xml:space="preserve"> </w:t>
      </w:r>
      <w:r w:rsidRPr="00A04C1B">
        <w:rPr>
          <w:color w:val="002060"/>
          <w:sz w:val="22"/>
        </w:rPr>
        <w:t>the</w:t>
      </w:r>
      <w:r w:rsidRPr="00A04C1B">
        <w:rPr>
          <w:color w:val="002060"/>
          <w:spacing w:val="-4"/>
          <w:sz w:val="22"/>
        </w:rPr>
        <w:t xml:space="preserve"> </w:t>
      </w:r>
      <w:r w:rsidRPr="00A04C1B">
        <w:rPr>
          <w:color w:val="002060"/>
          <w:spacing w:val="-2"/>
          <w:sz w:val="22"/>
        </w:rPr>
        <w:t>mattress.</w:t>
      </w:r>
    </w:p>
    <w:p w14:paraId="3C5341D7" w14:textId="77777777" w:rsidR="00A04C1B" w:rsidRPr="00A04C1B" w:rsidRDefault="007F2430" w:rsidP="00A04C1B">
      <w:pPr>
        <w:pStyle w:val="ListParagraph"/>
        <w:numPr>
          <w:ilvl w:val="0"/>
          <w:numId w:val="6"/>
        </w:numPr>
        <w:rPr>
          <w:b/>
          <w:color w:val="002060"/>
        </w:rPr>
      </w:pPr>
      <w:r w:rsidRPr="00A04C1B">
        <w:rPr>
          <w:color w:val="002060"/>
          <w:sz w:val="22"/>
        </w:rPr>
        <w:t>Repeat</w:t>
      </w:r>
      <w:r w:rsidRPr="00A04C1B">
        <w:rPr>
          <w:color w:val="002060"/>
          <w:spacing w:val="-5"/>
          <w:sz w:val="22"/>
        </w:rPr>
        <w:t xml:space="preserve"> </w:t>
      </w:r>
      <w:r w:rsidRPr="00A04C1B">
        <w:rPr>
          <w:color w:val="002060"/>
          <w:sz w:val="22"/>
        </w:rPr>
        <w:t>the</w:t>
      </w:r>
      <w:r w:rsidRPr="00A04C1B">
        <w:rPr>
          <w:color w:val="002060"/>
          <w:spacing w:val="-7"/>
          <w:sz w:val="22"/>
        </w:rPr>
        <w:t xml:space="preserve"> </w:t>
      </w:r>
      <w:r w:rsidRPr="00A04C1B">
        <w:rPr>
          <w:color w:val="002060"/>
          <w:sz w:val="22"/>
        </w:rPr>
        <w:t>hand</w:t>
      </w:r>
      <w:r w:rsidRPr="00A04C1B">
        <w:rPr>
          <w:color w:val="002060"/>
          <w:spacing w:val="-6"/>
          <w:sz w:val="22"/>
        </w:rPr>
        <w:t xml:space="preserve"> </w:t>
      </w:r>
      <w:r w:rsidRPr="00A04C1B">
        <w:rPr>
          <w:color w:val="002060"/>
          <w:sz w:val="22"/>
        </w:rPr>
        <w:t>compression</w:t>
      </w:r>
      <w:r w:rsidRPr="00A04C1B">
        <w:rPr>
          <w:color w:val="002060"/>
          <w:spacing w:val="-4"/>
          <w:sz w:val="22"/>
        </w:rPr>
        <w:t xml:space="preserve"> </w:t>
      </w:r>
      <w:r w:rsidRPr="00A04C1B">
        <w:rPr>
          <w:color w:val="002060"/>
          <w:sz w:val="22"/>
        </w:rPr>
        <w:t>at</w:t>
      </w:r>
      <w:r w:rsidRPr="00A04C1B">
        <w:rPr>
          <w:color w:val="002060"/>
          <w:spacing w:val="-6"/>
          <w:sz w:val="22"/>
        </w:rPr>
        <w:t xml:space="preserve"> </w:t>
      </w:r>
      <w:r w:rsidRPr="00A04C1B">
        <w:rPr>
          <w:color w:val="002060"/>
          <w:sz w:val="22"/>
        </w:rPr>
        <w:t>intervals</w:t>
      </w:r>
      <w:r w:rsidRPr="00A04C1B">
        <w:rPr>
          <w:color w:val="002060"/>
          <w:spacing w:val="-2"/>
          <w:sz w:val="22"/>
        </w:rPr>
        <w:t xml:space="preserve"> </w:t>
      </w:r>
      <w:r w:rsidRPr="00A04C1B">
        <w:rPr>
          <w:color w:val="002060"/>
          <w:sz w:val="22"/>
        </w:rPr>
        <w:t>along</w:t>
      </w:r>
      <w:r w:rsidRPr="00A04C1B">
        <w:rPr>
          <w:color w:val="002060"/>
          <w:spacing w:val="-6"/>
          <w:sz w:val="22"/>
        </w:rPr>
        <w:t xml:space="preserve"> </w:t>
      </w:r>
      <w:r w:rsidRPr="00A04C1B">
        <w:rPr>
          <w:color w:val="002060"/>
          <w:sz w:val="22"/>
        </w:rPr>
        <w:t>the</w:t>
      </w:r>
      <w:r w:rsidRPr="00A04C1B">
        <w:rPr>
          <w:color w:val="002060"/>
          <w:spacing w:val="-5"/>
          <w:sz w:val="22"/>
        </w:rPr>
        <w:t xml:space="preserve"> </w:t>
      </w:r>
      <w:r w:rsidRPr="00A04C1B">
        <w:rPr>
          <w:color w:val="002060"/>
          <w:sz w:val="22"/>
        </w:rPr>
        <w:t>entire</w:t>
      </w:r>
      <w:r w:rsidRPr="00A04C1B">
        <w:rPr>
          <w:color w:val="002060"/>
          <w:spacing w:val="-6"/>
          <w:sz w:val="22"/>
        </w:rPr>
        <w:t xml:space="preserve"> </w:t>
      </w:r>
      <w:r w:rsidRPr="00A04C1B">
        <w:rPr>
          <w:color w:val="002060"/>
          <w:sz w:val="22"/>
        </w:rPr>
        <w:t>length</w:t>
      </w:r>
      <w:r w:rsidRPr="00A04C1B">
        <w:rPr>
          <w:color w:val="002060"/>
          <w:spacing w:val="-6"/>
          <w:sz w:val="22"/>
        </w:rPr>
        <w:t xml:space="preserve"> </w:t>
      </w:r>
      <w:r w:rsidRPr="00A04C1B">
        <w:rPr>
          <w:color w:val="002060"/>
          <w:sz w:val="22"/>
        </w:rPr>
        <w:t>of</w:t>
      </w:r>
      <w:r w:rsidRPr="00A04C1B">
        <w:rPr>
          <w:color w:val="002060"/>
          <w:spacing w:val="-3"/>
          <w:sz w:val="22"/>
        </w:rPr>
        <w:t xml:space="preserve"> </w:t>
      </w:r>
      <w:r w:rsidRPr="00A04C1B">
        <w:rPr>
          <w:color w:val="002060"/>
          <w:sz w:val="22"/>
        </w:rPr>
        <w:t>the</w:t>
      </w:r>
      <w:r w:rsidRPr="00A04C1B">
        <w:rPr>
          <w:color w:val="002060"/>
          <w:spacing w:val="-6"/>
          <w:sz w:val="22"/>
        </w:rPr>
        <w:t xml:space="preserve"> </w:t>
      </w:r>
      <w:r w:rsidRPr="00A04C1B">
        <w:rPr>
          <w:color w:val="002060"/>
          <w:spacing w:val="-2"/>
          <w:sz w:val="22"/>
        </w:rPr>
        <w:t>mattress.</w:t>
      </w:r>
    </w:p>
    <w:p w14:paraId="208BE20A" w14:textId="08583E1B" w:rsidR="007F2430" w:rsidRPr="00A04C1B" w:rsidRDefault="007F2430" w:rsidP="00A04C1B">
      <w:pPr>
        <w:pStyle w:val="ListParagraph"/>
        <w:numPr>
          <w:ilvl w:val="0"/>
          <w:numId w:val="6"/>
        </w:numPr>
        <w:rPr>
          <w:b/>
          <w:color w:val="002060"/>
        </w:rPr>
      </w:pPr>
      <w:r w:rsidRPr="00A04C1B">
        <w:rPr>
          <w:color w:val="002060"/>
          <w:sz w:val="22"/>
        </w:rPr>
        <w:t>The</w:t>
      </w:r>
      <w:r w:rsidRPr="00A04C1B">
        <w:rPr>
          <w:color w:val="002060"/>
          <w:spacing w:val="-7"/>
          <w:sz w:val="22"/>
        </w:rPr>
        <w:t xml:space="preserve"> </w:t>
      </w:r>
      <w:r w:rsidRPr="00A04C1B">
        <w:rPr>
          <w:color w:val="002060"/>
          <w:sz w:val="22"/>
        </w:rPr>
        <w:t>mattress</w:t>
      </w:r>
      <w:r w:rsidRPr="00A04C1B">
        <w:rPr>
          <w:color w:val="002060"/>
          <w:spacing w:val="-5"/>
          <w:sz w:val="22"/>
        </w:rPr>
        <w:t xml:space="preserve"> </w:t>
      </w:r>
      <w:r w:rsidRPr="00A04C1B">
        <w:rPr>
          <w:color w:val="002060"/>
          <w:sz w:val="22"/>
        </w:rPr>
        <w:t>should</w:t>
      </w:r>
      <w:r w:rsidRPr="00A04C1B">
        <w:rPr>
          <w:color w:val="002060"/>
          <w:spacing w:val="-3"/>
          <w:sz w:val="22"/>
        </w:rPr>
        <w:t xml:space="preserve"> </w:t>
      </w:r>
      <w:r w:rsidRPr="00A04C1B">
        <w:rPr>
          <w:color w:val="002060"/>
          <w:sz w:val="22"/>
        </w:rPr>
        <w:t>be</w:t>
      </w:r>
      <w:r w:rsidRPr="00A04C1B">
        <w:rPr>
          <w:color w:val="002060"/>
          <w:spacing w:val="-6"/>
          <w:sz w:val="22"/>
        </w:rPr>
        <w:t xml:space="preserve"> </w:t>
      </w:r>
      <w:r w:rsidRPr="00A04C1B">
        <w:rPr>
          <w:color w:val="002060"/>
          <w:sz w:val="22"/>
        </w:rPr>
        <w:t>condemned</w:t>
      </w:r>
      <w:r w:rsidRPr="00A04C1B">
        <w:rPr>
          <w:color w:val="002060"/>
          <w:spacing w:val="-3"/>
          <w:sz w:val="22"/>
        </w:rPr>
        <w:t xml:space="preserve"> </w:t>
      </w:r>
      <w:r w:rsidRPr="00A04C1B">
        <w:rPr>
          <w:color w:val="002060"/>
          <w:sz w:val="22"/>
        </w:rPr>
        <w:t>if</w:t>
      </w:r>
      <w:r w:rsidRPr="00A04C1B">
        <w:rPr>
          <w:color w:val="002060"/>
          <w:spacing w:val="-4"/>
          <w:sz w:val="22"/>
        </w:rPr>
        <w:t xml:space="preserve"> </w:t>
      </w:r>
      <w:r w:rsidRPr="00A04C1B">
        <w:rPr>
          <w:color w:val="002060"/>
          <w:sz w:val="22"/>
        </w:rPr>
        <w:t>the</w:t>
      </w:r>
      <w:r w:rsidRPr="00A04C1B">
        <w:rPr>
          <w:color w:val="002060"/>
          <w:spacing w:val="-3"/>
          <w:sz w:val="22"/>
        </w:rPr>
        <w:t xml:space="preserve"> </w:t>
      </w:r>
      <w:r w:rsidRPr="00A04C1B">
        <w:rPr>
          <w:color w:val="002060"/>
          <w:sz w:val="22"/>
        </w:rPr>
        <w:t>base</w:t>
      </w:r>
      <w:r w:rsidRPr="00A04C1B">
        <w:rPr>
          <w:color w:val="002060"/>
          <w:spacing w:val="-4"/>
          <w:sz w:val="22"/>
        </w:rPr>
        <w:t xml:space="preserve"> </w:t>
      </w:r>
      <w:r w:rsidRPr="00A04C1B">
        <w:rPr>
          <w:color w:val="002060"/>
          <w:sz w:val="22"/>
        </w:rPr>
        <w:t>of</w:t>
      </w:r>
      <w:r w:rsidRPr="00A04C1B">
        <w:rPr>
          <w:color w:val="002060"/>
          <w:spacing w:val="-4"/>
          <w:sz w:val="22"/>
        </w:rPr>
        <w:t xml:space="preserve"> </w:t>
      </w:r>
      <w:r w:rsidRPr="00A04C1B">
        <w:rPr>
          <w:color w:val="002060"/>
          <w:sz w:val="22"/>
        </w:rPr>
        <w:t>the</w:t>
      </w:r>
      <w:r w:rsidRPr="00A04C1B">
        <w:rPr>
          <w:color w:val="002060"/>
          <w:spacing w:val="-3"/>
          <w:sz w:val="22"/>
        </w:rPr>
        <w:t xml:space="preserve"> </w:t>
      </w:r>
      <w:r w:rsidRPr="00A04C1B">
        <w:rPr>
          <w:color w:val="002060"/>
          <w:sz w:val="22"/>
        </w:rPr>
        <w:t>bed</w:t>
      </w:r>
      <w:r w:rsidRPr="00A04C1B">
        <w:rPr>
          <w:color w:val="002060"/>
          <w:spacing w:val="-5"/>
          <w:sz w:val="22"/>
        </w:rPr>
        <w:t xml:space="preserve"> </w:t>
      </w:r>
      <w:r w:rsidRPr="00A04C1B">
        <w:rPr>
          <w:color w:val="002060"/>
          <w:sz w:val="22"/>
        </w:rPr>
        <w:t>can</w:t>
      </w:r>
      <w:r w:rsidRPr="00A04C1B">
        <w:rPr>
          <w:color w:val="002060"/>
          <w:spacing w:val="-2"/>
          <w:sz w:val="22"/>
        </w:rPr>
        <w:t xml:space="preserve"> </w:t>
      </w:r>
      <w:r w:rsidRPr="00A04C1B">
        <w:rPr>
          <w:color w:val="002060"/>
          <w:sz w:val="22"/>
        </w:rPr>
        <w:t>be</w:t>
      </w:r>
      <w:r w:rsidRPr="00A04C1B">
        <w:rPr>
          <w:color w:val="002060"/>
          <w:spacing w:val="-8"/>
          <w:sz w:val="22"/>
        </w:rPr>
        <w:t xml:space="preserve"> </w:t>
      </w:r>
      <w:r w:rsidRPr="00A04C1B">
        <w:rPr>
          <w:color w:val="002060"/>
          <w:sz w:val="22"/>
        </w:rPr>
        <w:t>felt</w:t>
      </w:r>
      <w:r w:rsidRPr="00A04C1B">
        <w:rPr>
          <w:color w:val="002060"/>
          <w:spacing w:val="-1"/>
          <w:sz w:val="22"/>
        </w:rPr>
        <w:t xml:space="preserve"> </w:t>
      </w:r>
      <w:r w:rsidRPr="00A04C1B">
        <w:rPr>
          <w:color w:val="002060"/>
          <w:sz w:val="22"/>
        </w:rPr>
        <w:t>at</w:t>
      </w:r>
      <w:r w:rsidRPr="00A04C1B">
        <w:rPr>
          <w:color w:val="002060"/>
          <w:spacing w:val="-1"/>
          <w:sz w:val="22"/>
        </w:rPr>
        <w:t xml:space="preserve"> </w:t>
      </w:r>
      <w:r w:rsidRPr="00A04C1B">
        <w:rPr>
          <w:color w:val="002060"/>
          <w:sz w:val="22"/>
        </w:rPr>
        <w:t>any</w:t>
      </w:r>
      <w:r w:rsidRPr="00A04C1B">
        <w:rPr>
          <w:color w:val="002060"/>
          <w:spacing w:val="-4"/>
          <w:sz w:val="22"/>
        </w:rPr>
        <w:t xml:space="preserve"> </w:t>
      </w:r>
      <w:r w:rsidRPr="00A04C1B">
        <w:rPr>
          <w:color w:val="002060"/>
          <w:spacing w:val="-2"/>
          <w:sz w:val="22"/>
        </w:rPr>
        <w:t>point.</w:t>
      </w:r>
    </w:p>
    <w:p w14:paraId="316B4D8F" w14:textId="77777777" w:rsidR="007F2430" w:rsidRPr="002926B2" w:rsidRDefault="007F2430" w:rsidP="007F2430">
      <w:pPr>
        <w:pStyle w:val="BodyText"/>
        <w:spacing w:before="20"/>
        <w:ind w:left="0"/>
        <w:rPr>
          <w:sz w:val="20"/>
          <w:szCs w:val="20"/>
        </w:rPr>
      </w:pPr>
    </w:p>
    <w:p w14:paraId="22F6185D" w14:textId="77777777" w:rsidR="00A04C1B" w:rsidRPr="002926B2" w:rsidRDefault="007F2430" w:rsidP="00A04C1B">
      <w:pPr>
        <w:pStyle w:val="Heading1"/>
        <w:spacing w:before="1"/>
        <w:rPr>
          <w:color w:val="002060"/>
          <w:spacing w:val="-4"/>
          <w:sz w:val="22"/>
          <w:szCs w:val="22"/>
          <w:u w:val="single"/>
        </w:rPr>
      </w:pPr>
      <w:r w:rsidRPr="002926B2">
        <w:rPr>
          <w:color w:val="002060"/>
          <w:sz w:val="22"/>
          <w:szCs w:val="22"/>
          <w:u w:val="single"/>
        </w:rPr>
        <w:t>Water</w:t>
      </w:r>
      <w:r w:rsidRPr="002926B2">
        <w:rPr>
          <w:color w:val="002060"/>
          <w:spacing w:val="-8"/>
          <w:sz w:val="22"/>
          <w:szCs w:val="22"/>
          <w:u w:val="single"/>
        </w:rPr>
        <w:t xml:space="preserve"> </w:t>
      </w:r>
      <w:r w:rsidRPr="002926B2">
        <w:rPr>
          <w:color w:val="002060"/>
          <w:sz w:val="22"/>
          <w:szCs w:val="22"/>
          <w:u w:val="single"/>
        </w:rPr>
        <w:t>Penetration</w:t>
      </w:r>
      <w:r w:rsidRPr="002926B2">
        <w:rPr>
          <w:color w:val="002060"/>
          <w:spacing w:val="-4"/>
          <w:sz w:val="22"/>
          <w:szCs w:val="22"/>
          <w:u w:val="single"/>
        </w:rPr>
        <w:t xml:space="preserve"> </w:t>
      </w:r>
      <w:r w:rsidRPr="002926B2">
        <w:rPr>
          <w:color w:val="002060"/>
          <w:sz w:val="22"/>
          <w:szCs w:val="22"/>
          <w:u w:val="single"/>
        </w:rPr>
        <w:t>Test</w:t>
      </w:r>
      <w:r w:rsidRPr="002926B2">
        <w:rPr>
          <w:color w:val="002060"/>
          <w:spacing w:val="-5"/>
          <w:sz w:val="22"/>
          <w:szCs w:val="22"/>
          <w:u w:val="single"/>
        </w:rPr>
        <w:t xml:space="preserve"> </w:t>
      </w:r>
      <w:r w:rsidRPr="002926B2">
        <w:rPr>
          <w:color w:val="002060"/>
          <w:sz w:val="22"/>
          <w:szCs w:val="22"/>
          <w:u w:val="single"/>
        </w:rPr>
        <w:t>(only</w:t>
      </w:r>
      <w:r w:rsidRPr="002926B2">
        <w:rPr>
          <w:color w:val="002060"/>
          <w:spacing w:val="-7"/>
          <w:sz w:val="22"/>
          <w:szCs w:val="22"/>
          <w:u w:val="single"/>
        </w:rPr>
        <w:t xml:space="preserve"> </w:t>
      </w:r>
      <w:r w:rsidRPr="002926B2">
        <w:rPr>
          <w:color w:val="002060"/>
          <w:sz w:val="22"/>
          <w:szCs w:val="22"/>
          <w:u w:val="single"/>
        </w:rPr>
        <w:t>for</w:t>
      </w:r>
      <w:r w:rsidRPr="002926B2">
        <w:rPr>
          <w:color w:val="002060"/>
          <w:spacing w:val="-3"/>
          <w:sz w:val="22"/>
          <w:szCs w:val="22"/>
          <w:u w:val="single"/>
        </w:rPr>
        <w:t xml:space="preserve"> </w:t>
      </w:r>
      <w:r w:rsidRPr="002926B2">
        <w:rPr>
          <w:color w:val="002060"/>
          <w:sz w:val="22"/>
          <w:szCs w:val="22"/>
          <w:u w:val="single"/>
        </w:rPr>
        <w:t>sealed</w:t>
      </w:r>
      <w:r w:rsidRPr="002926B2">
        <w:rPr>
          <w:color w:val="002060"/>
          <w:spacing w:val="-6"/>
          <w:sz w:val="22"/>
          <w:szCs w:val="22"/>
          <w:u w:val="single"/>
        </w:rPr>
        <w:t xml:space="preserve"> </w:t>
      </w:r>
      <w:r w:rsidRPr="002926B2">
        <w:rPr>
          <w:color w:val="002060"/>
          <w:sz w:val="22"/>
          <w:szCs w:val="22"/>
          <w:u w:val="single"/>
        </w:rPr>
        <w:t>cover</w:t>
      </w:r>
      <w:r w:rsidRPr="002926B2">
        <w:rPr>
          <w:color w:val="002060"/>
          <w:spacing w:val="-2"/>
          <w:sz w:val="22"/>
          <w:szCs w:val="22"/>
          <w:u w:val="single"/>
        </w:rPr>
        <w:t xml:space="preserve"> </w:t>
      </w:r>
      <w:r w:rsidRPr="002926B2">
        <w:rPr>
          <w:color w:val="002060"/>
          <w:sz w:val="22"/>
          <w:szCs w:val="22"/>
          <w:u w:val="single"/>
        </w:rPr>
        <w:t>mattresses</w:t>
      </w:r>
      <w:r w:rsidRPr="002926B2">
        <w:rPr>
          <w:color w:val="002060"/>
          <w:spacing w:val="-8"/>
          <w:sz w:val="22"/>
          <w:szCs w:val="22"/>
          <w:u w:val="single"/>
        </w:rPr>
        <w:t xml:space="preserve"> </w:t>
      </w:r>
      <w:r w:rsidRPr="002926B2">
        <w:rPr>
          <w:color w:val="002060"/>
          <w:sz w:val="22"/>
          <w:szCs w:val="22"/>
          <w:u w:val="single"/>
        </w:rPr>
        <w:t>without</w:t>
      </w:r>
      <w:r w:rsidRPr="002926B2">
        <w:rPr>
          <w:color w:val="002060"/>
          <w:spacing w:val="-3"/>
          <w:sz w:val="22"/>
          <w:szCs w:val="22"/>
          <w:u w:val="single"/>
        </w:rPr>
        <w:t xml:space="preserve"> </w:t>
      </w:r>
      <w:r w:rsidRPr="002926B2">
        <w:rPr>
          <w:color w:val="002060"/>
          <w:sz w:val="22"/>
          <w:szCs w:val="22"/>
          <w:u w:val="single"/>
        </w:rPr>
        <w:t>a</w:t>
      </w:r>
      <w:r w:rsidRPr="002926B2">
        <w:rPr>
          <w:color w:val="002060"/>
          <w:spacing w:val="-4"/>
          <w:sz w:val="22"/>
          <w:szCs w:val="22"/>
          <w:u w:val="single"/>
        </w:rPr>
        <w:t xml:space="preserve"> zip)</w:t>
      </w:r>
    </w:p>
    <w:p w14:paraId="37123E4B" w14:textId="77777777" w:rsidR="00A04C1B" w:rsidRPr="002926B2" w:rsidRDefault="007F2430" w:rsidP="002926B2">
      <w:pPr>
        <w:pStyle w:val="ListParagraph"/>
        <w:numPr>
          <w:ilvl w:val="0"/>
          <w:numId w:val="6"/>
        </w:numPr>
        <w:rPr>
          <w:color w:val="002060"/>
          <w:sz w:val="22"/>
        </w:rPr>
      </w:pPr>
      <w:r w:rsidRPr="00A04C1B">
        <w:rPr>
          <w:color w:val="002060"/>
          <w:sz w:val="22"/>
        </w:rPr>
        <w:t>Water penetration testing should only be carried out on mattresses that have a sealed cover, with no zip, which means it is impossible to inspect the core mattress. This is intended as a quick positive check to determine whether or not the mattress cover is permeable to fluids.</w:t>
      </w:r>
    </w:p>
    <w:p w14:paraId="195E4B9D" w14:textId="77777777" w:rsidR="00A04C1B" w:rsidRPr="002926B2" w:rsidRDefault="007F2430" w:rsidP="002926B2">
      <w:pPr>
        <w:pStyle w:val="ListParagraph"/>
        <w:numPr>
          <w:ilvl w:val="0"/>
          <w:numId w:val="6"/>
        </w:numPr>
        <w:rPr>
          <w:color w:val="002060"/>
          <w:sz w:val="22"/>
        </w:rPr>
      </w:pPr>
      <w:r w:rsidRPr="00A04C1B">
        <w:rPr>
          <w:color w:val="002060"/>
          <w:sz w:val="22"/>
        </w:rPr>
        <w:t>Using the fist, press down the mattress cover to form a shallow well in the centre of the mattress, an area that receives frequent use and where any areas of concern may be present.</w:t>
      </w:r>
    </w:p>
    <w:p w14:paraId="7F77A55D" w14:textId="77777777" w:rsidR="00A04C1B" w:rsidRPr="002926B2" w:rsidRDefault="007F2430" w:rsidP="002926B2">
      <w:pPr>
        <w:pStyle w:val="ListParagraph"/>
        <w:numPr>
          <w:ilvl w:val="0"/>
          <w:numId w:val="6"/>
        </w:numPr>
        <w:rPr>
          <w:color w:val="002060"/>
          <w:sz w:val="22"/>
        </w:rPr>
      </w:pPr>
      <w:r w:rsidRPr="00A04C1B">
        <w:rPr>
          <w:color w:val="002060"/>
          <w:sz w:val="22"/>
        </w:rPr>
        <w:t>Pour a small volume of water (around ½ teacup or 75 ml) into the well and agitate the area for about one minute.</w:t>
      </w:r>
    </w:p>
    <w:p w14:paraId="05627E96" w14:textId="77777777" w:rsidR="00A04C1B" w:rsidRPr="002926B2" w:rsidRDefault="007F2430" w:rsidP="002926B2">
      <w:pPr>
        <w:pStyle w:val="ListParagraph"/>
        <w:numPr>
          <w:ilvl w:val="0"/>
          <w:numId w:val="6"/>
        </w:numPr>
        <w:rPr>
          <w:color w:val="002060"/>
          <w:sz w:val="22"/>
        </w:rPr>
      </w:pPr>
      <w:r w:rsidRPr="00A04C1B">
        <w:rPr>
          <w:color w:val="002060"/>
          <w:sz w:val="22"/>
        </w:rPr>
        <w:t>Visually inspect for loss of water or water penetration, indicating failure of the test.</w:t>
      </w:r>
    </w:p>
    <w:p w14:paraId="7349211B" w14:textId="450E2DF6" w:rsidR="007F2430" w:rsidRPr="002926B2" w:rsidRDefault="007F2430" w:rsidP="002926B2">
      <w:pPr>
        <w:pStyle w:val="ListParagraph"/>
        <w:numPr>
          <w:ilvl w:val="0"/>
          <w:numId w:val="6"/>
        </w:numPr>
        <w:rPr>
          <w:color w:val="002060"/>
          <w:sz w:val="22"/>
        </w:rPr>
      </w:pPr>
      <w:r w:rsidRPr="00A04C1B">
        <w:rPr>
          <w:color w:val="002060"/>
          <w:sz w:val="22"/>
        </w:rPr>
        <w:t>Mop up the water.</w:t>
      </w:r>
    </w:p>
    <w:p w14:paraId="5788099C" w14:textId="77777777" w:rsidR="007F2430" w:rsidRPr="002926B2" w:rsidRDefault="007F2430" w:rsidP="002926B2">
      <w:pPr>
        <w:pStyle w:val="Heading1"/>
        <w:spacing w:before="1"/>
        <w:rPr>
          <w:color w:val="002060"/>
          <w:sz w:val="22"/>
          <w:szCs w:val="22"/>
          <w:u w:val="single"/>
        </w:rPr>
      </w:pPr>
    </w:p>
    <w:p w14:paraId="18E588CE" w14:textId="42EA3E01" w:rsidR="007F2430" w:rsidRPr="002926B2" w:rsidRDefault="007F2430" w:rsidP="00840B93">
      <w:pPr>
        <w:pStyle w:val="Heading1"/>
        <w:spacing w:before="1"/>
        <w:rPr>
          <w:color w:val="002060"/>
          <w:sz w:val="22"/>
          <w:szCs w:val="22"/>
          <w:u w:val="single"/>
        </w:rPr>
      </w:pPr>
      <w:r w:rsidRPr="002926B2">
        <w:rPr>
          <w:color w:val="002060"/>
          <w:sz w:val="22"/>
          <w:szCs w:val="22"/>
          <w:u w:val="single"/>
        </w:rPr>
        <w:t>Turning Mattresses</w:t>
      </w:r>
    </w:p>
    <w:p w14:paraId="7DD71563" w14:textId="06F793A7" w:rsidR="00840B93" w:rsidRPr="002926B2" w:rsidRDefault="007F2430" w:rsidP="002926B2">
      <w:pPr>
        <w:pStyle w:val="Heading1"/>
        <w:spacing w:before="1"/>
        <w:rPr>
          <w:color w:val="002060"/>
          <w:sz w:val="22"/>
          <w:szCs w:val="22"/>
          <w:u w:val="single"/>
        </w:rPr>
      </w:pPr>
      <w:r w:rsidRPr="00840B93">
        <w:rPr>
          <w:color w:val="002060"/>
          <w:sz w:val="22"/>
        </w:rPr>
        <w:t>Many new mattresses do not require turning, however, if a mattress does require turning, this should be carried out in accordance with the manufacturer’s instructions.</w:t>
      </w:r>
      <w:r w:rsidR="00840B93" w:rsidRPr="002926B2">
        <w:rPr>
          <w:color w:val="002060"/>
          <w:sz w:val="22"/>
          <w:szCs w:val="22"/>
          <w:u w:val="single"/>
        </w:rPr>
        <w:br/>
      </w:r>
      <w:r w:rsidRPr="002926B2">
        <w:rPr>
          <w:color w:val="002060"/>
          <w:sz w:val="22"/>
          <w:szCs w:val="22"/>
          <w:u w:val="single"/>
        </w:rPr>
        <w:t>Bedrails</w:t>
      </w:r>
    </w:p>
    <w:p w14:paraId="4DC6073B" w14:textId="09F30020" w:rsidR="00262747" w:rsidRPr="009B3066" w:rsidRDefault="007F2430" w:rsidP="009B3066">
      <w:pPr>
        <w:widowControl w:val="0"/>
        <w:tabs>
          <w:tab w:val="left" w:pos="1310"/>
        </w:tabs>
        <w:autoSpaceDE w:val="0"/>
        <w:autoSpaceDN w:val="0"/>
        <w:spacing w:line="268" w:lineRule="exact"/>
        <w:rPr>
          <w:color w:val="002060"/>
          <w:sz w:val="22"/>
        </w:rPr>
      </w:pPr>
      <w:r w:rsidRPr="00840B93">
        <w:rPr>
          <w:color w:val="002060"/>
          <w:sz w:val="22"/>
        </w:rPr>
        <w:t>A number of potential gaps can be created between bed, mattress and bed rails. It is important that the gaps are small enough (less than 120mm ) to prevent head or limb getting caught. Bedrail height should be 220mm above mattress</w:t>
      </w:r>
      <w:r w:rsidR="002926B2">
        <w:rPr>
          <w:color w:val="002060"/>
          <w:sz w:val="22"/>
        </w:rPr>
        <w:t>.</w:t>
      </w:r>
    </w:p>
    <w:tbl>
      <w:tblPr>
        <w:tblStyle w:val="TableGrid"/>
        <w:tblW w:w="0" w:type="auto"/>
        <w:tblLook w:val="04A0" w:firstRow="1" w:lastRow="0" w:firstColumn="1" w:lastColumn="0" w:noHBand="0" w:noVBand="1"/>
      </w:tblPr>
      <w:tblGrid>
        <w:gridCol w:w="2789"/>
        <w:gridCol w:w="2789"/>
        <w:gridCol w:w="2790"/>
        <w:gridCol w:w="2790"/>
        <w:gridCol w:w="2790"/>
      </w:tblGrid>
      <w:tr w:rsidR="00921E10" w14:paraId="1852F09B" w14:textId="77777777" w:rsidTr="002A6CC7">
        <w:tc>
          <w:tcPr>
            <w:tcW w:w="5578" w:type="dxa"/>
            <w:gridSpan w:val="2"/>
            <w:vMerge w:val="restart"/>
          </w:tcPr>
          <w:p w14:paraId="49A87065" w14:textId="77777777" w:rsidR="00921E10" w:rsidRPr="002926B2" w:rsidRDefault="00921E10" w:rsidP="00E61577">
            <w:pPr>
              <w:widowControl w:val="0"/>
              <w:tabs>
                <w:tab w:val="left" w:pos="1310"/>
              </w:tabs>
              <w:autoSpaceDE w:val="0"/>
              <w:autoSpaceDN w:val="0"/>
              <w:spacing w:line="268" w:lineRule="exact"/>
              <w:rPr>
                <w:color w:val="002060"/>
                <w:sz w:val="20"/>
                <w:szCs w:val="22"/>
              </w:rPr>
            </w:pPr>
          </w:p>
          <w:p w14:paraId="4341F3FF" w14:textId="77777777" w:rsidR="00921E10" w:rsidRPr="002926B2" w:rsidRDefault="00921E10" w:rsidP="00E61577">
            <w:pPr>
              <w:widowControl w:val="0"/>
              <w:tabs>
                <w:tab w:val="left" w:pos="1310"/>
              </w:tabs>
              <w:autoSpaceDE w:val="0"/>
              <w:autoSpaceDN w:val="0"/>
              <w:spacing w:line="268" w:lineRule="exact"/>
              <w:rPr>
                <w:color w:val="002060"/>
                <w:sz w:val="20"/>
                <w:szCs w:val="22"/>
              </w:rPr>
            </w:pPr>
          </w:p>
          <w:p w14:paraId="54E212F5" w14:textId="4900EAF1"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 xml:space="preserve">Mobility and Mental Capacity Factor </w:t>
            </w:r>
          </w:p>
        </w:tc>
        <w:tc>
          <w:tcPr>
            <w:tcW w:w="8370" w:type="dxa"/>
            <w:gridSpan w:val="3"/>
          </w:tcPr>
          <w:p w14:paraId="5EBFEB41" w14:textId="77777777" w:rsidR="00921E10" w:rsidRPr="002926B2" w:rsidRDefault="00921E10" w:rsidP="00E61577">
            <w:pPr>
              <w:widowControl w:val="0"/>
              <w:tabs>
                <w:tab w:val="left" w:pos="1310"/>
              </w:tabs>
              <w:autoSpaceDE w:val="0"/>
              <w:autoSpaceDN w:val="0"/>
              <w:spacing w:line="268" w:lineRule="exact"/>
              <w:rPr>
                <w:color w:val="002060"/>
                <w:sz w:val="20"/>
                <w:szCs w:val="22"/>
              </w:rPr>
            </w:pPr>
          </w:p>
          <w:p w14:paraId="3841A26C" w14:textId="77777777"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Mobility Factors</w:t>
            </w:r>
          </w:p>
          <w:p w14:paraId="1D210F41" w14:textId="5DECC149" w:rsidR="00921E10" w:rsidRPr="002926B2" w:rsidRDefault="00921E10" w:rsidP="00E61577">
            <w:pPr>
              <w:widowControl w:val="0"/>
              <w:tabs>
                <w:tab w:val="left" w:pos="1310"/>
              </w:tabs>
              <w:autoSpaceDE w:val="0"/>
              <w:autoSpaceDN w:val="0"/>
              <w:spacing w:line="268" w:lineRule="exact"/>
              <w:rPr>
                <w:color w:val="002060"/>
                <w:sz w:val="20"/>
                <w:szCs w:val="22"/>
              </w:rPr>
            </w:pPr>
          </w:p>
        </w:tc>
      </w:tr>
      <w:tr w:rsidR="00921E10" w14:paraId="03BA584A" w14:textId="77777777" w:rsidTr="008D1C80">
        <w:tc>
          <w:tcPr>
            <w:tcW w:w="5578" w:type="dxa"/>
            <w:gridSpan w:val="2"/>
            <w:vMerge/>
          </w:tcPr>
          <w:p w14:paraId="3166B1AD" w14:textId="77777777" w:rsidR="00921E10" w:rsidRPr="002926B2" w:rsidRDefault="00921E10" w:rsidP="00E61577">
            <w:pPr>
              <w:widowControl w:val="0"/>
              <w:tabs>
                <w:tab w:val="left" w:pos="1310"/>
              </w:tabs>
              <w:autoSpaceDE w:val="0"/>
              <w:autoSpaceDN w:val="0"/>
              <w:spacing w:line="268" w:lineRule="exact"/>
              <w:rPr>
                <w:color w:val="002060"/>
                <w:sz w:val="20"/>
                <w:szCs w:val="22"/>
              </w:rPr>
            </w:pPr>
          </w:p>
        </w:tc>
        <w:tc>
          <w:tcPr>
            <w:tcW w:w="2790" w:type="dxa"/>
          </w:tcPr>
          <w:p w14:paraId="4BBAF9E9" w14:textId="62E71DFD"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Resident is very immobile (bedfast- or hoist dependent)</w:t>
            </w:r>
          </w:p>
        </w:tc>
        <w:tc>
          <w:tcPr>
            <w:tcW w:w="2790" w:type="dxa"/>
          </w:tcPr>
          <w:p w14:paraId="5F124519" w14:textId="2941D43B"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Resident is neither independent nor immobile</w:t>
            </w:r>
          </w:p>
        </w:tc>
        <w:tc>
          <w:tcPr>
            <w:tcW w:w="2790" w:type="dxa"/>
          </w:tcPr>
          <w:p w14:paraId="5AF1A7AC" w14:textId="3D77B220"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Resident can mobilise without help from staff</w:t>
            </w:r>
          </w:p>
        </w:tc>
      </w:tr>
      <w:tr w:rsidR="00921E10" w14:paraId="595CAE25" w14:textId="77777777" w:rsidTr="00921E10">
        <w:tc>
          <w:tcPr>
            <w:tcW w:w="2789" w:type="dxa"/>
            <w:vMerge w:val="restart"/>
          </w:tcPr>
          <w:p w14:paraId="5A82DF5E" w14:textId="77777777" w:rsidR="00921E10" w:rsidRPr="002926B2" w:rsidRDefault="00921E10" w:rsidP="00E61577">
            <w:pPr>
              <w:widowControl w:val="0"/>
              <w:tabs>
                <w:tab w:val="left" w:pos="1310"/>
              </w:tabs>
              <w:autoSpaceDE w:val="0"/>
              <w:autoSpaceDN w:val="0"/>
              <w:spacing w:line="268" w:lineRule="exact"/>
              <w:rPr>
                <w:color w:val="002060"/>
                <w:sz w:val="20"/>
                <w:szCs w:val="22"/>
              </w:rPr>
            </w:pPr>
          </w:p>
          <w:p w14:paraId="069FA5A4" w14:textId="77777777" w:rsidR="00921E10" w:rsidRPr="002926B2" w:rsidRDefault="00921E10" w:rsidP="00E61577">
            <w:pPr>
              <w:widowControl w:val="0"/>
              <w:tabs>
                <w:tab w:val="left" w:pos="1310"/>
              </w:tabs>
              <w:autoSpaceDE w:val="0"/>
              <w:autoSpaceDN w:val="0"/>
              <w:spacing w:line="268" w:lineRule="exact"/>
              <w:rPr>
                <w:color w:val="002060"/>
                <w:sz w:val="20"/>
                <w:szCs w:val="22"/>
              </w:rPr>
            </w:pPr>
          </w:p>
          <w:p w14:paraId="2DEB04A0" w14:textId="77777777" w:rsidR="00921E10" w:rsidRPr="002926B2" w:rsidRDefault="00921E10" w:rsidP="00E61577">
            <w:pPr>
              <w:widowControl w:val="0"/>
              <w:tabs>
                <w:tab w:val="left" w:pos="1310"/>
              </w:tabs>
              <w:autoSpaceDE w:val="0"/>
              <w:autoSpaceDN w:val="0"/>
              <w:spacing w:line="268" w:lineRule="exact"/>
              <w:rPr>
                <w:color w:val="002060"/>
                <w:sz w:val="20"/>
                <w:szCs w:val="22"/>
              </w:rPr>
            </w:pPr>
          </w:p>
          <w:p w14:paraId="1ED9CA74" w14:textId="39FA5A4C"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 xml:space="preserve">Cognition </w:t>
            </w:r>
          </w:p>
        </w:tc>
        <w:tc>
          <w:tcPr>
            <w:tcW w:w="2789" w:type="dxa"/>
          </w:tcPr>
          <w:p w14:paraId="24388721" w14:textId="5FD00CDB"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Resident is known to be confused and disorientated</w:t>
            </w:r>
          </w:p>
        </w:tc>
        <w:tc>
          <w:tcPr>
            <w:tcW w:w="2790" w:type="dxa"/>
            <w:shd w:val="clear" w:color="auto" w:fill="FFC000"/>
          </w:tcPr>
          <w:p w14:paraId="27A4BF4D" w14:textId="163DCBCB"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 xml:space="preserve">Use Bedrails with Caution </w:t>
            </w:r>
          </w:p>
        </w:tc>
        <w:tc>
          <w:tcPr>
            <w:tcW w:w="2790" w:type="dxa"/>
            <w:shd w:val="clear" w:color="auto" w:fill="EE0000"/>
          </w:tcPr>
          <w:p w14:paraId="764BBD4B" w14:textId="3DA92637"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Bedrails NOT Recommended</w:t>
            </w:r>
          </w:p>
        </w:tc>
        <w:tc>
          <w:tcPr>
            <w:tcW w:w="2790" w:type="dxa"/>
            <w:shd w:val="clear" w:color="auto" w:fill="EE0000"/>
          </w:tcPr>
          <w:p w14:paraId="52A9DBA8" w14:textId="50BED40C"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Bedrails NOT Recommended</w:t>
            </w:r>
          </w:p>
        </w:tc>
      </w:tr>
      <w:tr w:rsidR="00921E10" w14:paraId="76C10D10" w14:textId="77777777" w:rsidTr="00921E10">
        <w:tc>
          <w:tcPr>
            <w:tcW w:w="2789" w:type="dxa"/>
            <w:vMerge/>
          </w:tcPr>
          <w:p w14:paraId="5391B3C8" w14:textId="77777777" w:rsidR="00921E10" w:rsidRPr="002926B2" w:rsidRDefault="00921E10" w:rsidP="00E61577">
            <w:pPr>
              <w:widowControl w:val="0"/>
              <w:tabs>
                <w:tab w:val="left" w:pos="1310"/>
              </w:tabs>
              <w:autoSpaceDE w:val="0"/>
              <w:autoSpaceDN w:val="0"/>
              <w:spacing w:line="268" w:lineRule="exact"/>
              <w:rPr>
                <w:color w:val="002060"/>
                <w:sz w:val="20"/>
                <w:szCs w:val="22"/>
              </w:rPr>
            </w:pPr>
          </w:p>
        </w:tc>
        <w:tc>
          <w:tcPr>
            <w:tcW w:w="2789" w:type="dxa"/>
          </w:tcPr>
          <w:p w14:paraId="17AAE08B" w14:textId="0F8F0D81"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Resident is known to be drowsy</w:t>
            </w:r>
          </w:p>
        </w:tc>
        <w:tc>
          <w:tcPr>
            <w:tcW w:w="2790" w:type="dxa"/>
            <w:shd w:val="clear" w:color="auto" w:fill="92D050"/>
          </w:tcPr>
          <w:p w14:paraId="1174E2A8" w14:textId="3DBB915D"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Bedrails recommended</w:t>
            </w:r>
          </w:p>
        </w:tc>
        <w:tc>
          <w:tcPr>
            <w:tcW w:w="2790" w:type="dxa"/>
            <w:shd w:val="clear" w:color="auto" w:fill="FFC000"/>
          </w:tcPr>
          <w:p w14:paraId="4C27F650" w14:textId="2949E14D"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Use Bedrails with Caution</w:t>
            </w:r>
          </w:p>
        </w:tc>
        <w:tc>
          <w:tcPr>
            <w:tcW w:w="2790" w:type="dxa"/>
            <w:shd w:val="clear" w:color="auto" w:fill="EE0000"/>
          </w:tcPr>
          <w:p w14:paraId="34212624" w14:textId="1D2BD257"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Bedrails NOT Recommended</w:t>
            </w:r>
          </w:p>
        </w:tc>
      </w:tr>
      <w:tr w:rsidR="00921E10" w14:paraId="0F6CBB82" w14:textId="77777777" w:rsidTr="00921E10">
        <w:tc>
          <w:tcPr>
            <w:tcW w:w="2789" w:type="dxa"/>
            <w:vMerge/>
          </w:tcPr>
          <w:p w14:paraId="671F24C8" w14:textId="77777777" w:rsidR="00921E10" w:rsidRPr="002926B2" w:rsidRDefault="00921E10" w:rsidP="00E61577">
            <w:pPr>
              <w:widowControl w:val="0"/>
              <w:tabs>
                <w:tab w:val="left" w:pos="1310"/>
              </w:tabs>
              <w:autoSpaceDE w:val="0"/>
              <w:autoSpaceDN w:val="0"/>
              <w:spacing w:line="268" w:lineRule="exact"/>
              <w:rPr>
                <w:color w:val="002060"/>
                <w:sz w:val="20"/>
                <w:szCs w:val="22"/>
              </w:rPr>
            </w:pPr>
          </w:p>
        </w:tc>
        <w:tc>
          <w:tcPr>
            <w:tcW w:w="2789" w:type="dxa"/>
          </w:tcPr>
          <w:p w14:paraId="30D3042B" w14:textId="0723902A"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Resident is orientated and alert</w:t>
            </w:r>
          </w:p>
        </w:tc>
        <w:tc>
          <w:tcPr>
            <w:tcW w:w="2790" w:type="dxa"/>
            <w:shd w:val="clear" w:color="auto" w:fill="92D050"/>
          </w:tcPr>
          <w:p w14:paraId="2A53B499" w14:textId="39D13B90"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Bedrails recommended</w:t>
            </w:r>
          </w:p>
        </w:tc>
        <w:tc>
          <w:tcPr>
            <w:tcW w:w="2790" w:type="dxa"/>
            <w:shd w:val="clear" w:color="auto" w:fill="92D050"/>
          </w:tcPr>
          <w:p w14:paraId="6844164A" w14:textId="06BF34B7"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Bedrails recommended</w:t>
            </w:r>
          </w:p>
        </w:tc>
        <w:tc>
          <w:tcPr>
            <w:tcW w:w="2790" w:type="dxa"/>
            <w:shd w:val="clear" w:color="auto" w:fill="EE0000"/>
          </w:tcPr>
          <w:p w14:paraId="17180461" w14:textId="35311C96" w:rsidR="00921E10" w:rsidRPr="002926B2" w:rsidRDefault="00921E10" w:rsidP="00E61577">
            <w:pPr>
              <w:widowControl w:val="0"/>
              <w:tabs>
                <w:tab w:val="left" w:pos="1310"/>
              </w:tabs>
              <w:autoSpaceDE w:val="0"/>
              <w:autoSpaceDN w:val="0"/>
              <w:spacing w:line="268" w:lineRule="exact"/>
              <w:rPr>
                <w:color w:val="002060"/>
                <w:sz w:val="20"/>
                <w:szCs w:val="22"/>
              </w:rPr>
            </w:pPr>
            <w:r w:rsidRPr="002926B2">
              <w:rPr>
                <w:color w:val="002060"/>
                <w:sz w:val="20"/>
                <w:szCs w:val="22"/>
              </w:rPr>
              <w:t>Bedrails NOT Recommended</w:t>
            </w:r>
          </w:p>
        </w:tc>
      </w:tr>
    </w:tbl>
    <w:p w14:paraId="51CC9B08" w14:textId="32825A11" w:rsidR="00D53088" w:rsidRDefault="00D53088" w:rsidP="00E61577">
      <w:pPr>
        <w:widowControl w:val="0"/>
        <w:tabs>
          <w:tab w:val="left" w:pos="1310"/>
        </w:tabs>
        <w:autoSpaceDE w:val="0"/>
        <w:autoSpaceDN w:val="0"/>
        <w:spacing w:line="268" w:lineRule="exact"/>
        <w:rPr>
          <w:color w:val="002060"/>
          <w:sz w:val="22"/>
        </w:rPr>
      </w:pPr>
    </w:p>
    <w:p w14:paraId="6E6DD644" w14:textId="281292F8" w:rsidR="008B4742" w:rsidRPr="009E5994" w:rsidRDefault="008B4742" w:rsidP="009E5994"/>
    <w:tbl>
      <w:tblPr>
        <w:tblStyle w:val="TableGrid"/>
        <w:tblW w:w="13948" w:type="dxa"/>
        <w:tblLook w:val="04A0" w:firstRow="1" w:lastRow="0" w:firstColumn="1" w:lastColumn="0" w:noHBand="0" w:noVBand="1"/>
      </w:tblPr>
      <w:tblGrid>
        <w:gridCol w:w="4673"/>
        <w:gridCol w:w="709"/>
        <w:gridCol w:w="709"/>
        <w:gridCol w:w="708"/>
        <w:gridCol w:w="5262"/>
        <w:gridCol w:w="1887"/>
      </w:tblGrid>
      <w:tr w:rsidR="009E5994" w:rsidRPr="00AD296F" w14:paraId="645E4FA4" w14:textId="77777777" w:rsidTr="009E5994">
        <w:tc>
          <w:tcPr>
            <w:tcW w:w="4673" w:type="dxa"/>
            <w:shd w:val="clear" w:color="auto" w:fill="002060"/>
          </w:tcPr>
          <w:p w14:paraId="65F5176E" w14:textId="5F588B14" w:rsidR="009E5994" w:rsidRPr="00C266A1" w:rsidRDefault="009E5994" w:rsidP="00827F92">
            <w:pPr>
              <w:rPr>
                <w:b/>
                <w:bCs/>
                <w:color w:val="FFC000"/>
              </w:rPr>
            </w:pPr>
            <w:r w:rsidRPr="00C266A1">
              <w:rPr>
                <w:b/>
                <w:bCs/>
                <w:color w:val="FFC000"/>
              </w:rPr>
              <w:t>QUESTION</w:t>
            </w:r>
          </w:p>
        </w:tc>
        <w:tc>
          <w:tcPr>
            <w:tcW w:w="709" w:type="dxa"/>
            <w:shd w:val="clear" w:color="auto" w:fill="002060"/>
          </w:tcPr>
          <w:p w14:paraId="2FEDB5A7" w14:textId="3E98D16A" w:rsidR="009E5994" w:rsidRDefault="009E5994" w:rsidP="00827F92">
            <w:pPr>
              <w:rPr>
                <w:b/>
                <w:bCs/>
                <w:color w:val="FFC000"/>
              </w:rPr>
            </w:pPr>
            <w:r>
              <w:rPr>
                <w:b/>
                <w:bCs/>
                <w:color w:val="FFC000"/>
              </w:rPr>
              <w:t>Yes</w:t>
            </w:r>
          </w:p>
        </w:tc>
        <w:tc>
          <w:tcPr>
            <w:tcW w:w="709" w:type="dxa"/>
            <w:shd w:val="clear" w:color="auto" w:fill="002060"/>
          </w:tcPr>
          <w:p w14:paraId="0690C57C" w14:textId="3D137EA1" w:rsidR="009E5994" w:rsidRPr="00C266A1" w:rsidRDefault="009E5994" w:rsidP="00827F92">
            <w:pPr>
              <w:rPr>
                <w:b/>
                <w:bCs/>
                <w:color w:val="FFC000"/>
              </w:rPr>
            </w:pPr>
            <w:r>
              <w:rPr>
                <w:b/>
                <w:bCs/>
                <w:color w:val="FFC000"/>
              </w:rPr>
              <w:t>No</w:t>
            </w:r>
          </w:p>
        </w:tc>
        <w:tc>
          <w:tcPr>
            <w:tcW w:w="708" w:type="dxa"/>
            <w:shd w:val="clear" w:color="auto" w:fill="002060"/>
          </w:tcPr>
          <w:p w14:paraId="4815DBA2" w14:textId="2E443937" w:rsidR="009E5994" w:rsidRPr="00C266A1" w:rsidRDefault="009E5994" w:rsidP="00827F92">
            <w:pPr>
              <w:rPr>
                <w:b/>
                <w:bCs/>
                <w:color w:val="FFC000"/>
              </w:rPr>
            </w:pPr>
            <w:r>
              <w:rPr>
                <w:b/>
                <w:bCs/>
                <w:color w:val="FFC000"/>
              </w:rPr>
              <w:t>N/A</w:t>
            </w:r>
          </w:p>
        </w:tc>
        <w:tc>
          <w:tcPr>
            <w:tcW w:w="5262" w:type="dxa"/>
            <w:shd w:val="clear" w:color="auto" w:fill="002060"/>
          </w:tcPr>
          <w:p w14:paraId="32DD8073" w14:textId="432CC968" w:rsidR="009E5994" w:rsidRPr="00C266A1" w:rsidRDefault="009E5994" w:rsidP="00827F92">
            <w:pPr>
              <w:rPr>
                <w:b/>
                <w:bCs/>
                <w:color w:val="FFC000"/>
              </w:rPr>
            </w:pPr>
            <w:r w:rsidRPr="00C266A1">
              <w:rPr>
                <w:b/>
                <w:bCs/>
                <w:color w:val="FFC000"/>
              </w:rPr>
              <w:t>COMMENTS</w:t>
            </w:r>
          </w:p>
        </w:tc>
        <w:tc>
          <w:tcPr>
            <w:tcW w:w="1887" w:type="dxa"/>
            <w:shd w:val="clear" w:color="auto" w:fill="002060"/>
          </w:tcPr>
          <w:p w14:paraId="1DD3E0A8" w14:textId="5878F1B5" w:rsidR="009E5994" w:rsidRPr="00C266A1" w:rsidRDefault="009E5994" w:rsidP="00827F92">
            <w:pPr>
              <w:rPr>
                <w:b/>
                <w:bCs/>
                <w:color w:val="FFC000"/>
              </w:rPr>
            </w:pPr>
            <w:r w:rsidRPr="00C266A1">
              <w:rPr>
                <w:b/>
                <w:bCs/>
                <w:color w:val="FFC000"/>
              </w:rPr>
              <w:t>NAME/SIGNED</w:t>
            </w:r>
          </w:p>
        </w:tc>
      </w:tr>
      <w:tr w:rsidR="009E5994" w:rsidRPr="00AD296F" w14:paraId="17985A0B" w14:textId="77777777" w:rsidTr="009E5994">
        <w:tc>
          <w:tcPr>
            <w:tcW w:w="4673" w:type="dxa"/>
            <w:shd w:val="clear" w:color="auto" w:fill="A5C9EB" w:themeFill="text2" w:themeFillTint="40"/>
          </w:tcPr>
          <w:p w14:paraId="51A9A86D" w14:textId="725C8053" w:rsidR="009E5994" w:rsidRPr="009E5994" w:rsidRDefault="009E5994" w:rsidP="00827F92">
            <w:pPr>
              <w:rPr>
                <w:rFonts w:asciiTheme="majorHAnsi" w:hAnsiTheme="majorHAnsi"/>
                <w:color w:val="002060"/>
                <w:sz w:val="22"/>
                <w:szCs w:val="22"/>
              </w:rPr>
            </w:pPr>
            <w:r w:rsidRPr="009E5994">
              <w:rPr>
                <w:rFonts w:asciiTheme="majorHAnsi" w:hAnsiTheme="majorHAnsi"/>
                <w:color w:val="002060"/>
                <w:sz w:val="22"/>
                <w:szCs w:val="22"/>
              </w:rPr>
              <w:t>Criteria for Mattress Cover</w:t>
            </w:r>
            <w:r w:rsidR="008B4742">
              <w:rPr>
                <w:rFonts w:asciiTheme="majorHAnsi" w:hAnsiTheme="majorHAnsi"/>
                <w:color w:val="002060"/>
                <w:sz w:val="22"/>
                <w:szCs w:val="22"/>
              </w:rPr>
              <w:t xml:space="preserve"> Usage</w:t>
            </w:r>
          </w:p>
        </w:tc>
        <w:tc>
          <w:tcPr>
            <w:tcW w:w="709" w:type="dxa"/>
            <w:shd w:val="clear" w:color="auto" w:fill="A5C9EB" w:themeFill="text2" w:themeFillTint="40"/>
          </w:tcPr>
          <w:p w14:paraId="0F6E654C" w14:textId="77777777" w:rsidR="009E5994" w:rsidRPr="009E5994" w:rsidRDefault="009E5994" w:rsidP="00827F92">
            <w:pPr>
              <w:rPr>
                <w:color w:val="002060"/>
              </w:rPr>
            </w:pPr>
          </w:p>
        </w:tc>
        <w:tc>
          <w:tcPr>
            <w:tcW w:w="709" w:type="dxa"/>
            <w:shd w:val="clear" w:color="auto" w:fill="A5C9EB" w:themeFill="text2" w:themeFillTint="40"/>
          </w:tcPr>
          <w:p w14:paraId="74AF4CA3" w14:textId="1A782D4B" w:rsidR="009E5994" w:rsidRPr="009E5994" w:rsidRDefault="009E5994" w:rsidP="00827F92">
            <w:pPr>
              <w:rPr>
                <w:color w:val="002060"/>
              </w:rPr>
            </w:pPr>
          </w:p>
        </w:tc>
        <w:tc>
          <w:tcPr>
            <w:tcW w:w="708" w:type="dxa"/>
            <w:shd w:val="clear" w:color="auto" w:fill="A5C9EB" w:themeFill="text2" w:themeFillTint="40"/>
          </w:tcPr>
          <w:p w14:paraId="4967B53F" w14:textId="77777777" w:rsidR="009E5994" w:rsidRPr="009E5994" w:rsidRDefault="009E5994" w:rsidP="00827F92">
            <w:pPr>
              <w:rPr>
                <w:color w:val="002060"/>
              </w:rPr>
            </w:pPr>
          </w:p>
        </w:tc>
        <w:tc>
          <w:tcPr>
            <w:tcW w:w="5262" w:type="dxa"/>
            <w:shd w:val="clear" w:color="auto" w:fill="A5C9EB" w:themeFill="text2" w:themeFillTint="40"/>
          </w:tcPr>
          <w:p w14:paraId="07D43C69" w14:textId="31E8C203" w:rsidR="009E5994" w:rsidRPr="009E5994" w:rsidRDefault="009E5994" w:rsidP="00827F92">
            <w:pPr>
              <w:rPr>
                <w:color w:val="002060"/>
              </w:rPr>
            </w:pPr>
          </w:p>
        </w:tc>
        <w:tc>
          <w:tcPr>
            <w:tcW w:w="1887" w:type="dxa"/>
            <w:shd w:val="clear" w:color="auto" w:fill="A5C9EB" w:themeFill="text2" w:themeFillTint="40"/>
          </w:tcPr>
          <w:p w14:paraId="43BBD2F2" w14:textId="667DEC04" w:rsidR="009E5994" w:rsidRPr="009E5994" w:rsidRDefault="009E5994" w:rsidP="00827F92">
            <w:pPr>
              <w:rPr>
                <w:color w:val="002060"/>
              </w:rPr>
            </w:pPr>
          </w:p>
        </w:tc>
      </w:tr>
      <w:tr w:rsidR="009E5994" w:rsidRPr="00AD296F" w14:paraId="66B9EACD" w14:textId="77777777" w:rsidTr="009E5994">
        <w:tc>
          <w:tcPr>
            <w:tcW w:w="4673" w:type="dxa"/>
          </w:tcPr>
          <w:p w14:paraId="4AC32074" w14:textId="355C8E51" w:rsidR="009E5994" w:rsidRPr="00C266A1" w:rsidRDefault="00AD0BEF" w:rsidP="00827F92">
            <w:pPr>
              <w:rPr>
                <w:rFonts w:asciiTheme="majorHAnsi" w:hAnsiTheme="majorHAnsi"/>
                <w:color w:val="002060"/>
                <w:sz w:val="22"/>
                <w:szCs w:val="22"/>
              </w:rPr>
            </w:pPr>
            <w:r w:rsidRPr="008B4742">
              <w:rPr>
                <w:rFonts w:asciiTheme="majorHAnsi" w:hAnsiTheme="majorHAnsi"/>
                <w:color w:val="002060"/>
                <w:sz w:val="22"/>
                <w:szCs w:val="22"/>
              </w:rPr>
              <w:t>Is there a breach in the integrity of the mattress cover, e.g. torn or damaged?</w:t>
            </w:r>
            <w:r w:rsidR="008B4742">
              <w:rPr>
                <w:rFonts w:asciiTheme="majorHAnsi" w:hAnsiTheme="majorHAnsi"/>
                <w:color w:val="002060"/>
                <w:sz w:val="22"/>
                <w:szCs w:val="22"/>
              </w:rPr>
              <w:br/>
            </w:r>
          </w:p>
        </w:tc>
        <w:tc>
          <w:tcPr>
            <w:tcW w:w="709" w:type="dxa"/>
          </w:tcPr>
          <w:p w14:paraId="0BDD8587" w14:textId="77777777" w:rsidR="009E5994" w:rsidRPr="00AD296F" w:rsidRDefault="009E5994" w:rsidP="00827F92"/>
        </w:tc>
        <w:tc>
          <w:tcPr>
            <w:tcW w:w="709" w:type="dxa"/>
          </w:tcPr>
          <w:p w14:paraId="3AC0CE6B" w14:textId="7A1B7ED4" w:rsidR="009E5994" w:rsidRPr="00AD296F" w:rsidRDefault="009E5994" w:rsidP="00827F92"/>
        </w:tc>
        <w:tc>
          <w:tcPr>
            <w:tcW w:w="708" w:type="dxa"/>
          </w:tcPr>
          <w:p w14:paraId="5790EDEB" w14:textId="77777777" w:rsidR="009E5994" w:rsidRPr="00AD296F" w:rsidRDefault="009E5994" w:rsidP="00827F92"/>
        </w:tc>
        <w:tc>
          <w:tcPr>
            <w:tcW w:w="5262" w:type="dxa"/>
          </w:tcPr>
          <w:p w14:paraId="02695182" w14:textId="6C6E1E65" w:rsidR="009E5994" w:rsidRPr="00AD296F" w:rsidRDefault="009E5994" w:rsidP="00827F92"/>
        </w:tc>
        <w:tc>
          <w:tcPr>
            <w:tcW w:w="1887" w:type="dxa"/>
          </w:tcPr>
          <w:p w14:paraId="6925B5BC" w14:textId="0240938E" w:rsidR="009E5994" w:rsidRPr="00AD296F" w:rsidRDefault="009E5994" w:rsidP="00827F92"/>
        </w:tc>
      </w:tr>
      <w:tr w:rsidR="009E5994" w:rsidRPr="00AD296F" w14:paraId="40856BE0" w14:textId="77777777" w:rsidTr="009E5994">
        <w:tc>
          <w:tcPr>
            <w:tcW w:w="4673" w:type="dxa"/>
          </w:tcPr>
          <w:p w14:paraId="749F2053" w14:textId="77777777" w:rsidR="00407811" w:rsidRPr="008B4742" w:rsidRDefault="00407811" w:rsidP="008B4742">
            <w:pPr>
              <w:rPr>
                <w:rFonts w:asciiTheme="majorHAnsi" w:hAnsiTheme="majorHAnsi"/>
                <w:color w:val="002060"/>
                <w:sz w:val="22"/>
                <w:szCs w:val="22"/>
              </w:rPr>
            </w:pPr>
            <w:r w:rsidRPr="008B4742">
              <w:rPr>
                <w:rFonts w:asciiTheme="majorHAnsi" w:hAnsiTheme="majorHAnsi"/>
                <w:color w:val="002060"/>
                <w:sz w:val="22"/>
                <w:szCs w:val="22"/>
              </w:rPr>
              <w:t>Removable mattress covers: is the mattress cover fastening compromised,</w:t>
            </w:r>
          </w:p>
          <w:p w14:paraId="05719DD5" w14:textId="17A8129B" w:rsidR="009E5994" w:rsidRPr="00C266A1" w:rsidRDefault="00407811" w:rsidP="008B4742">
            <w:pPr>
              <w:rPr>
                <w:rFonts w:asciiTheme="majorHAnsi" w:hAnsiTheme="majorHAnsi"/>
                <w:color w:val="002060"/>
                <w:sz w:val="22"/>
                <w:szCs w:val="22"/>
              </w:rPr>
            </w:pPr>
            <w:r w:rsidRPr="008B4742">
              <w:rPr>
                <w:rFonts w:asciiTheme="majorHAnsi" w:hAnsiTheme="majorHAnsi"/>
                <w:color w:val="002060"/>
                <w:sz w:val="22"/>
                <w:szCs w:val="22"/>
              </w:rPr>
              <w:t>e.g. Is the zip or any other cover fastening device broken?</w:t>
            </w:r>
          </w:p>
        </w:tc>
        <w:tc>
          <w:tcPr>
            <w:tcW w:w="709" w:type="dxa"/>
          </w:tcPr>
          <w:p w14:paraId="32FABDB3" w14:textId="77777777" w:rsidR="009E5994" w:rsidRPr="00AD296F" w:rsidRDefault="009E5994" w:rsidP="00827F92"/>
        </w:tc>
        <w:tc>
          <w:tcPr>
            <w:tcW w:w="709" w:type="dxa"/>
          </w:tcPr>
          <w:p w14:paraId="72C0A24F" w14:textId="4935E0B8" w:rsidR="009E5994" w:rsidRPr="00AD296F" w:rsidRDefault="009E5994" w:rsidP="00827F92"/>
        </w:tc>
        <w:tc>
          <w:tcPr>
            <w:tcW w:w="708" w:type="dxa"/>
          </w:tcPr>
          <w:p w14:paraId="3093E7C3" w14:textId="77777777" w:rsidR="009E5994" w:rsidRPr="00AD296F" w:rsidRDefault="009E5994" w:rsidP="00827F92"/>
        </w:tc>
        <w:tc>
          <w:tcPr>
            <w:tcW w:w="5262" w:type="dxa"/>
          </w:tcPr>
          <w:p w14:paraId="4783ED0D" w14:textId="36A9F11E" w:rsidR="009E5994" w:rsidRPr="00AD296F" w:rsidRDefault="009E5994" w:rsidP="00827F92"/>
        </w:tc>
        <w:tc>
          <w:tcPr>
            <w:tcW w:w="1887" w:type="dxa"/>
          </w:tcPr>
          <w:p w14:paraId="4E0F6AEA" w14:textId="7499B364" w:rsidR="009E5994" w:rsidRPr="00AD296F" w:rsidRDefault="009E5994" w:rsidP="00827F92"/>
        </w:tc>
      </w:tr>
      <w:tr w:rsidR="009E5994" w:rsidRPr="00AD296F" w14:paraId="7C1DB01D" w14:textId="77777777" w:rsidTr="009E5994">
        <w:tc>
          <w:tcPr>
            <w:tcW w:w="4673" w:type="dxa"/>
          </w:tcPr>
          <w:p w14:paraId="5988342F" w14:textId="3ACC81A8" w:rsidR="009E5994" w:rsidRPr="00C266A1" w:rsidRDefault="006E103A" w:rsidP="00827F92">
            <w:pPr>
              <w:rPr>
                <w:rFonts w:asciiTheme="majorHAnsi" w:hAnsiTheme="majorHAnsi"/>
                <w:color w:val="002060"/>
                <w:sz w:val="22"/>
                <w:szCs w:val="22"/>
              </w:rPr>
            </w:pPr>
            <w:r w:rsidRPr="008B4742">
              <w:rPr>
                <w:rFonts w:asciiTheme="majorHAnsi" w:hAnsiTheme="majorHAnsi"/>
                <w:color w:val="002060"/>
                <w:sz w:val="22"/>
                <w:szCs w:val="22"/>
              </w:rPr>
              <w:t>Non-removable mattress covers (e.g. no zip) - Did the cover fail the water penetration test?</w:t>
            </w:r>
            <w:r w:rsidR="008B4742">
              <w:rPr>
                <w:rFonts w:asciiTheme="majorHAnsi" w:hAnsiTheme="majorHAnsi"/>
                <w:color w:val="002060"/>
                <w:sz w:val="22"/>
                <w:szCs w:val="22"/>
              </w:rPr>
              <w:br/>
            </w:r>
          </w:p>
        </w:tc>
        <w:tc>
          <w:tcPr>
            <w:tcW w:w="709" w:type="dxa"/>
          </w:tcPr>
          <w:p w14:paraId="4F2790C5" w14:textId="77777777" w:rsidR="009E5994" w:rsidRPr="00AD296F" w:rsidRDefault="009E5994" w:rsidP="00827F92"/>
        </w:tc>
        <w:tc>
          <w:tcPr>
            <w:tcW w:w="709" w:type="dxa"/>
          </w:tcPr>
          <w:p w14:paraId="5946D7AC" w14:textId="199A4A78" w:rsidR="009E5994" w:rsidRPr="00AD296F" w:rsidRDefault="009E5994" w:rsidP="00827F92"/>
        </w:tc>
        <w:tc>
          <w:tcPr>
            <w:tcW w:w="708" w:type="dxa"/>
          </w:tcPr>
          <w:p w14:paraId="4B989FF6" w14:textId="77777777" w:rsidR="009E5994" w:rsidRPr="00AD296F" w:rsidRDefault="009E5994" w:rsidP="00827F92"/>
        </w:tc>
        <w:tc>
          <w:tcPr>
            <w:tcW w:w="5262" w:type="dxa"/>
          </w:tcPr>
          <w:p w14:paraId="5456D63C" w14:textId="645FD5C4" w:rsidR="009E5994" w:rsidRPr="00AD296F" w:rsidRDefault="009E5994" w:rsidP="00827F92"/>
        </w:tc>
        <w:tc>
          <w:tcPr>
            <w:tcW w:w="1887" w:type="dxa"/>
          </w:tcPr>
          <w:p w14:paraId="05828B11" w14:textId="3873FA51" w:rsidR="009E5994" w:rsidRPr="00AD296F" w:rsidRDefault="009E5994" w:rsidP="00827F92"/>
        </w:tc>
      </w:tr>
      <w:tr w:rsidR="00D64D66" w:rsidRPr="00AD296F" w14:paraId="3BEB65D6" w14:textId="77777777" w:rsidTr="009E5994">
        <w:tc>
          <w:tcPr>
            <w:tcW w:w="4673" w:type="dxa"/>
          </w:tcPr>
          <w:p w14:paraId="19FA376F" w14:textId="5296E7C4" w:rsidR="00D64D66" w:rsidRPr="00C266A1" w:rsidRDefault="00D64D66" w:rsidP="00D64D66">
            <w:pPr>
              <w:rPr>
                <w:rFonts w:asciiTheme="majorHAnsi" w:hAnsiTheme="majorHAnsi"/>
                <w:color w:val="002060"/>
                <w:sz w:val="22"/>
                <w:szCs w:val="22"/>
              </w:rPr>
            </w:pPr>
            <w:r w:rsidRPr="008B4742">
              <w:rPr>
                <w:rFonts w:asciiTheme="majorHAnsi" w:hAnsiTheme="majorHAnsi"/>
                <w:color w:val="002060"/>
                <w:sz w:val="22"/>
                <w:szCs w:val="22"/>
              </w:rPr>
              <w:t>Does the mattress cover have any soiling that cleaning cannot remove?</w:t>
            </w:r>
            <w:r w:rsidR="008B4742">
              <w:rPr>
                <w:rFonts w:asciiTheme="majorHAnsi" w:hAnsiTheme="majorHAnsi"/>
                <w:color w:val="002060"/>
                <w:sz w:val="22"/>
                <w:szCs w:val="22"/>
              </w:rPr>
              <w:br/>
            </w:r>
          </w:p>
        </w:tc>
        <w:tc>
          <w:tcPr>
            <w:tcW w:w="709" w:type="dxa"/>
          </w:tcPr>
          <w:p w14:paraId="6EDB8118" w14:textId="77777777" w:rsidR="00D64D66" w:rsidRPr="00AD296F" w:rsidRDefault="00D64D66" w:rsidP="00D64D66"/>
        </w:tc>
        <w:tc>
          <w:tcPr>
            <w:tcW w:w="709" w:type="dxa"/>
          </w:tcPr>
          <w:p w14:paraId="2F2D4A35" w14:textId="4724EE6C" w:rsidR="00D64D66" w:rsidRPr="00AD296F" w:rsidRDefault="00D64D66" w:rsidP="00D64D66"/>
        </w:tc>
        <w:tc>
          <w:tcPr>
            <w:tcW w:w="708" w:type="dxa"/>
          </w:tcPr>
          <w:p w14:paraId="1866F4D5" w14:textId="77777777" w:rsidR="00D64D66" w:rsidRPr="00AD296F" w:rsidRDefault="00D64D66" w:rsidP="00D64D66"/>
        </w:tc>
        <w:tc>
          <w:tcPr>
            <w:tcW w:w="5262" w:type="dxa"/>
          </w:tcPr>
          <w:p w14:paraId="300A4CC8" w14:textId="081E95D6" w:rsidR="00D64D66" w:rsidRPr="00AD296F" w:rsidRDefault="00D64D66" w:rsidP="00D64D66"/>
        </w:tc>
        <w:tc>
          <w:tcPr>
            <w:tcW w:w="1887" w:type="dxa"/>
          </w:tcPr>
          <w:p w14:paraId="36CEF074" w14:textId="44028738" w:rsidR="00D64D66" w:rsidRPr="00AD296F" w:rsidRDefault="00D64D66" w:rsidP="00D64D66"/>
        </w:tc>
      </w:tr>
      <w:tr w:rsidR="00D64D66" w:rsidRPr="00AD296F" w14:paraId="2873D20D" w14:textId="77777777" w:rsidTr="00B25286">
        <w:tc>
          <w:tcPr>
            <w:tcW w:w="4673" w:type="dxa"/>
            <w:shd w:val="clear" w:color="auto" w:fill="A5C9EB" w:themeFill="text2" w:themeFillTint="40"/>
          </w:tcPr>
          <w:p w14:paraId="50AE9876" w14:textId="015F269B" w:rsidR="00D64D66" w:rsidRPr="00C266A1" w:rsidRDefault="00B25286" w:rsidP="00D64D66">
            <w:pPr>
              <w:rPr>
                <w:rFonts w:asciiTheme="majorHAnsi" w:hAnsiTheme="majorHAnsi"/>
                <w:color w:val="002060"/>
                <w:sz w:val="22"/>
                <w:szCs w:val="22"/>
              </w:rPr>
            </w:pPr>
            <w:r>
              <w:rPr>
                <w:rFonts w:asciiTheme="majorHAnsi" w:hAnsiTheme="majorHAnsi"/>
                <w:color w:val="002060"/>
                <w:sz w:val="22"/>
                <w:szCs w:val="22"/>
              </w:rPr>
              <w:t>Criteria for Mattress</w:t>
            </w:r>
            <w:r w:rsidR="008B4742">
              <w:rPr>
                <w:rFonts w:asciiTheme="majorHAnsi" w:hAnsiTheme="majorHAnsi"/>
                <w:color w:val="002060"/>
                <w:sz w:val="22"/>
                <w:szCs w:val="22"/>
              </w:rPr>
              <w:t xml:space="preserve"> Usage</w:t>
            </w:r>
          </w:p>
        </w:tc>
        <w:tc>
          <w:tcPr>
            <w:tcW w:w="709" w:type="dxa"/>
            <w:shd w:val="clear" w:color="auto" w:fill="A5C9EB" w:themeFill="text2" w:themeFillTint="40"/>
          </w:tcPr>
          <w:p w14:paraId="46C7B2EF" w14:textId="77777777" w:rsidR="00D64D66" w:rsidRPr="00AD296F" w:rsidRDefault="00D64D66" w:rsidP="00D64D66"/>
        </w:tc>
        <w:tc>
          <w:tcPr>
            <w:tcW w:w="709" w:type="dxa"/>
            <w:shd w:val="clear" w:color="auto" w:fill="A5C9EB" w:themeFill="text2" w:themeFillTint="40"/>
          </w:tcPr>
          <w:p w14:paraId="551BB8EA" w14:textId="7575E463" w:rsidR="00D64D66" w:rsidRPr="00AD296F" w:rsidRDefault="00D64D66" w:rsidP="00D64D66"/>
        </w:tc>
        <w:tc>
          <w:tcPr>
            <w:tcW w:w="708" w:type="dxa"/>
            <w:shd w:val="clear" w:color="auto" w:fill="A5C9EB" w:themeFill="text2" w:themeFillTint="40"/>
          </w:tcPr>
          <w:p w14:paraId="227AD75F" w14:textId="77777777" w:rsidR="00D64D66" w:rsidRPr="00AD296F" w:rsidRDefault="00D64D66" w:rsidP="00D64D66"/>
        </w:tc>
        <w:tc>
          <w:tcPr>
            <w:tcW w:w="5262" w:type="dxa"/>
            <w:shd w:val="clear" w:color="auto" w:fill="A5C9EB" w:themeFill="text2" w:themeFillTint="40"/>
          </w:tcPr>
          <w:p w14:paraId="5FB458C7" w14:textId="1754923C" w:rsidR="00D64D66" w:rsidRPr="00AD296F" w:rsidRDefault="00D64D66" w:rsidP="00D64D66"/>
        </w:tc>
        <w:tc>
          <w:tcPr>
            <w:tcW w:w="1887" w:type="dxa"/>
            <w:shd w:val="clear" w:color="auto" w:fill="A5C9EB" w:themeFill="text2" w:themeFillTint="40"/>
          </w:tcPr>
          <w:p w14:paraId="2954775C" w14:textId="73996B40" w:rsidR="00D64D66" w:rsidRPr="00AD296F" w:rsidRDefault="00D64D66" w:rsidP="00D64D66"/>
        </w:tc>
      </w:tr>
      <w:tr w:rsidR="00D37A2C" w:rsidRPr="00AD296F" w14:paraId="3EE5A014" w14:textId="77777777" w:rsidTr="009E5994">
        <w:tc>
          <w:tcPr>
            <w:tcW w:w="4673" w:type="dxa"/>
          </w:tcPr>
          <w:p w14:paraId="6D0206F4" w14:textId="6FB8E8A3" w:rsidR="00D37A2C" w:rsidRPr="008B4742" w:rsidRDefault="00D37A2C" w:rsidP="007E045C">
            <w:pPr>
              <w:rPr>
                <w:rFonts w:asciiTheme="majorHAnsi" w:hAnsiTheme="majorHAnsi"/>
                <w:color w:val="002060"/>
                <w:sz w:val="22"/>
                <w:szCs w:val="22"/>
              </w:rPr>
            </w:pPr>
            <w:r w:rsidRPr="008B4742">
              <w:rPr>
                <w:rFonts w:asciiTheme="majorHAnsi" w:hAnsiTheme="majorHAnsi"/>
                <w:color w:val="002060"/>
                <w:sz w:val="22"/>
                <w:szCs w:val="22"/>
              </w:rPr>
              <w:t>Is the Mattress an appropriate choice the resident’s clinical requirement</w:t>
            </w:r>
            <w:r w:rsidR="00232695" w:rsidRPr="008B4742">
              <w:rPr>
                <w:rFonts w:asciiTheme="majorHAnsi" w:hAnsiTheme="majorHAnsi"/>
                <w:color w:val="002060"/>
                <w:sz w:val="22"/>
                <w:szCs w:val="22"/>
              </w:rPr>
              <w:t>?</w:t>
            </w:r>
            <w:r w:rsidR="000E3FAF">
              <w:rPr>
                <w:rFonts w:asciiTheme="majorHAnsi" w:hAnsiTheme="majorHAnsi"/>
                <w:color w:val="002060"/>
                <w:sz w:val="22"/>
                <w:szCs w:val="22"/>
              </w:rPr>
              <w:br/>
            </w:r>
            <w:r w:rsidR="000E3FAF" w:rsidRPr="00D729A5">
              <w:rPr>
                <w:rFonts w:asciiTheme="majorHAnsi" w:hAnsiTheme="majorHAnsi"/>
                <w:color w:val="002060"/>
                <w:sz w:val="18"/>
                <w:szCs w:val="18"/>
              </w:rPr>
              <w:lastRenderedPageBreak/>
              <w:t xml:space="preserve">Please add details for rationale in comments. </w:t>
            </w:r>
            <w:r w:rsidR="008B4742" w:rsidRPr="00D729A5">
              <w:rPr>
                <w:rFonts w:asciiTheme="majorHAnsi" w:hAnsiTheme="majorHAnsi"/>
                <w:color w:val="002060"/>
                <w:sz w:val="18"/>
                <w:szCs w:val="18"/>
              </w:rPr>
              <w:br/>
            </w:r>
          </w:p>
        </w:tc>
        <w:tc>
          <w:tcPr>
            <w:tcW w:w="709" w:type="dxa"/>
          </w:tcPr>
          <w:p w14:paraId="01D1B149" w14:textId="77777777" w:rsidR="00D37A2C" w:rsidRPr="00AD296F" w:rsidRDefault="00D37A2C" w:rsidP="007E045C"/>
        </w:tc>
        <w:tc>
          <w:tcPr>
            <w:tcW w:w="709" w:type="dxa"/>
          </w:tcPr>
          <w:p w14:paraId="648AEDB2" w14:textId="77777777" w:rsidR="00D37A2C" w:rsidRPr="00AD296F" w:rsidRDefault="00D37A2C" w:rsidP="007E045C"/>
        </w:tc>
        <w:tc>
          <w:tcPr>
            <w:tcW w:w="708" w:type="dxa"/>
          </w:tcPr>
          <w:p w14:paraId="40CDBE00" w14:textId="77777777" w:rsidR="00D37A2C" w:rsidRPr="00AD296F" w:rsidRDefault="00D37A2C" w:rsidP="007E045C"/>
        </w:tc>
        <w:tc>
          <w:tcPr>
            <w:tcW w:w="5262" w:type="dxa"/>
          </w:tcPr>
          <w:p w14:paraId="2FFEEBE7" w14:textId="77777777" w:rsidR="00D37A2C" w:rsidRPr="00AD296F" w:rsidRDefault="00D37A2C" w:rsidP="007E045C"/>
        </w:tc>
        <w:tc>
          <w:tcPr>
            <w:tcW w:w="1887" w:type="dxa"/>
          </w:tcPr>
          <w:p w14:paraId="61ACD7F4" w14:textId="77777777" w:rsidR="00D37A2C" w:rsidRPr="00AD296F" w:rsidRDefault="00D37A2C" w:rsidP="007E045C"/>
        </w:tc>
      </w:tr>
      <w:tr w:rsidR="008B4742" w:rsidRPr="00AD296F" w14:paraId="0F1271D9" w14:textId="77777777" w:rsidTr="009E5994">
        <w:tc>
          <w:tcPr>
            <w:tcW w:w="4673" w:type="dxa"/>
          </w:tcPr>
          <w:p w14:paraId="74B6D7D2" w14:textId="6713A21C" w:rsidR="008B4742" w:rsidRPr="008B4742" w:rsidRDefault="008B4742" w:rsidP="007E045C">
            <w:pPr>
              <w:rPr>
                <w:rFonts w:asciiTheme="majorHAnsi" w:hAnsiTheme="majorHAnsi"/>
                <w:color w:val="002060"/>
                <w:sz w:val="22"/>
                <w:szCs w:val="22"/>
              </w:rPr>
            </w:pPr>
            <w:r>
              <w:rPr>
                <w:rFonts w:asciiTheme="majorHAnsi" w:hAnsiTheme="majorHAnsi"/>
                <w:color w:val="002060"/>
                <w:sz w:val="22"/>
                <w:szCs w:val="22"/>
              </w:rPr>
              <w:t>Is the Mattress recorded in the bed/bed rails risk assessment and skin integrity care plan?</w:t>
            </w:r>
            <w:r>
              <w:rPr>
                <w:rFonts w:asciiTheme="majorHAnsi" w:hAnsiTheme="majorHAnsi"/>
                <w:color w:val="002060"/>
                <w:sz w:val="22"/>
                <w:szCs w:val="22"/>
              </w:rPr>
              <w:br/>
            </w:r>
          </w:p>
        </w:tc>
        <w:tc>
          <w:tcPr>
            <w:tcW w:w="709" w:type="dxa"/>
          </w:tcPr>
          <w:p w14:paraId="25828D59" w14:textId="77777777" w:rsidR="008B4742" w:rsidRPr="00AD296F" w:rsidRDefault="008B4742" w:rsidP="007E045C"/>
        </w:tc>
        <w:tc>
          <w:tcPr>
            <w:tcW w:w="709" w:type="dxa"/>
          </w:tcPr>
          <w:p w14:paraId="1C756521" w14:textId="77777777" w:rsidR="008B4742" w:rsidRPr="00AD296F" w:rsidRDefault="008B4742" w:rsidP="007E045C"/>
        </w:tc>
        <w:tc>
          <w:tcPr>
            <w:tcW w:w="708" w:type="dxa"/>
          </w:tcPr>
          <w:p w14:paraId="5EB555A3" w14:textId="77777777" w:rsidR="008B4742" w:rsidRPr="00AD296F" w:rsidRDefault="008B4742" w:rsidP="007E045C"/>
        </w:tc>
        <w:tc>
          <w:tcPr>
            <w:tcW w:w="5262" w:type="dxa"/>
          </w:tcPr>
          <w:p w14:paraId="6DA34653" w14:textId="77777777" w:rsidR="008B4742" w:rsidRPr="00AD296F" w:rsidRDefault="008B4742" w:rsidP="007E045C"/>
        </w:tc>
        <w:tc>
          <w:tcPr>
            <w:tcW w:w="1887" w:type="dxa"/>
          </w:tcPr>
          <w:p w14:paraId="2BCDBE83" w14:textId="35745A7E" w:rsidR="008B4742" w:rsidRPr="00AD296F" w:rsidRDefault="00D729A5" w:rsidP="007E045C">
            <w:r>
              <w:t xml:space="preserve"> </w:t>
            </w:r>
          </w:p>
        </w:tc>
      </w:tr>
      <w:tr w:rsidR="007E045C" w:rsidRPr="00AD296F" w14:paraId="3FD42710" w14:textId="77777777" w:rsidTr="009E5994">
        <w:tc>
          <w:tcPr>
            <w:tcW w:w="4673" w:type="dxa"/>
          </w:tcPr>
          <w:p w14:paraId="7E4DF717" w14:textId="60699977" w:rsidR="007E045C" w:rsidRPr="00C266A1" w:rsidRDefault="007E045C" w:rsidP="007E045C">
            <w:pPr>
              <w:rPr>
                <w:rFonts w:asciiTheme="majorHAnsi" w:hAnsiTheme="majorHAnsi"/>
                <w:color w:val="002060"/>
                <w:sz w:val="22"/>
                <w:szCs w:val="22"/>
              </w:rPr>
            </w:pPr>
            <w:r w:rsidRPr="008B4742">
              <w:rPr>
                <w:rFonts w:asciiTheme="majorHAnsi" w:hAnsiTheme="majorHAnsi"/>
                <w:color w:val="002060"/>
                <w:sz w:val="22"/>
                <w:szCs w:val="22"/>
              </w:rPr>
              <w:t>Undo the removable cover</w:t>
            </w:r>
            <w:r w:rsidR="00232695" w:rsidRPr="008B4742">
              <w:rPr>
                <w:rFonts w:asciiTheme="majorHAnsi" w:hAnsiTheme="majorHAnsi"/>
                <w:color w:val="002060"/>
                <w:sz w:val="22"/>
                <w:szCs w:val="22"/>
              </w:rPr>
              <w:t xml:space="preserve"> - </w:t>
            </w:r>
            <w:r w:rsidRPr="008B4742">
              <w:rPr>
                <w:rFonts w:asciiTheme="majorHAnsi" w:hAnsiTheme="majorHAnsi"/>
                <w:color w:val="002060"/>
                <w:sz w:val="22"/>
                <w:szCs w:val="22"/>
              </w:rPr>
              <w:t>Is the mattress soiled or stained? (not applicable to sealed mattress covers without a zip)</w:t>
            </w:r>
            <w:r w:rsidR="00D729A5">
              <w:rPr>
                <w:rFonts w:asciiTheme="majorHAnsi" w:hAnsiTheme="majorHAnsi"/>
                <w:color w:val="002060"/>
                <w:sz w:val="22"/>
                <w:szCs w:val="22"/>
              </w:rPr>
              <w:br/>
            </w:r>
            <w:r w:rsidR="00D729A5" w:rsidRPr="00D729A5">
              <w:rPr>
                <w:rFonts w:asciiTheme="majorHAnsi" w:hAnsiTheme="majorHAnsi"/>
                <w:color w:val="002060"/>
                <w:sz w:val="18"/>
                <w:szCs w:val="18"/>
              </w:rPr>
              <w:t xml:space="preserve">Please add a photo, to evidence correct process. </w:t>
            </w:r>
          </w:p>
        </w:tc>
        <w:tc>
          <w:tcPr>
            <w:tcW w:w="709" w:type="dxa"/>
          </w:tcPr>
          <w:p w14:paraId="2935B6B8" w14:textId="77777777" w:rsidR="007E045C" w:rsidRPr="00AD296F" w:rsidRDefault="007E045C" w:rsidP="007E045C"/>
        </w:tc>
        <w:tc>
          <w:tcPr>
            <w:tcW w:w="709" w:type="dxa"/>
          </w:tcPr>
          <w:p w14:paraId="100D1A4E" w14:textId="7C56CE4F" w:rsidR="007E045C" w:rsidRPr="00AD296F" w:rsidRDefault="007E045C" w:rsidP="007E045C"/>
        </w:tc>
        <w:tc>
          <w:tcPr>
            <w:tcW w:w="708" w:type="dxa"/>
          </w:tcPr>
          <w:p w14:paraId="793BD837" w14:textId="77777777" w:rsidR="007E045C" w:rsidRPr="00AD296F" w:rsidRDefault="007E045C" w:rsidP="007E045C"/>
        </w:tc>
        <w:tc>
          <w:tcPr>
            <w:tcW w:w="5262" w:type="dxa"/>
          </w:tcPr>
          <w:p w14:paraId="0950D97C" w14:textId="5C5D1001" w:rsidR="007E045C" w:rsidRPr="00AD296F" w:rsidRDefault="007E045C" w:rsidP="007E045C"/>
        </w:tc>
        <w:tc>
          <w:tcPr>
            <w:tcW w:w="1887" w:type="dxa"/>
          </w:tcPr>
          <w:p w14:paraId="3ED656FE" w14:textId="17148577" w:rsidR="007E045C" w:rsidRPr="00AD296F" w:rsidRDefault="007E045C" w:rsidP="007E045C"/>
        </w:tc>
      </w:tr>
      <w:tr w:rsidR="007E045C" w:rsidRPr="00AD296F" w14:paraId="6D58BB29" w14:textId="77777777" w:rsidTr="009E5994">
        <w:tc>
          <w:tcPr>
            <w:tcW w:w="4673" w:type="dxa"/>
          </w:tcPr>
          <w:p w14:paraId="48EB7404" w14:textId="7C5C0C07" w:rsidR="007E045C" w:rsidRPr="00C266A1" w:rsidRDefault="00ED1DDF" w:rsidP="007E045C">
            <w:pPr>
              <w:rPr>
                <w:rFonts w:asciiTheme="majorHAnsi" w:hAnsiTheme="majorHAnsi"/>
                <w:color w:val="002060"/>
                <w:sz w:val="22"/>
                <w:szCs w:val="22"/>
              </w:rPr>
            </w:pPr>
            <w:r w:rsidRPr="008B4742">
              <w:rPr>
                <w:rFonts w:asciiTheme="majorHAnsi" w:hAnsiTheme="majorHAnsi"/>
                <w:color w:val="002060"/>
                <w:sz w:val="22"/>
                <w:szCs w:val="22"/>
              </w:rPr>
              <w:t>Does the mattress have an</w:t>
            </w:r>
            <w:r w:rsidR="00232695" w:rsidRPr="008B4742">
              <w:rPr>
                <w:rFonts w:asciiTheme="majorHAnsi" w:hAnsiTheme="majorHAnsi"/>
                <w:color w:val="002060"/>
                <w:sz w:val="22"/>
                <w:szCs w:val="22"/>
              </w:rPr>
              <w:t>y</w:t>
            </w:r>
            <w:r w:rsidRPr="008B4742">
              <w:rPr>
                <w:rFonts w:asciiTheme="majorHAnsi" w:hAnsiTheme="majorHAnsi"/>
                <w:color w:val="002060"/>
                <w:sz w:val="22"/>
                <w:szCs w:val="22"/>
              </w:rPr>
              <w:t xml:space="preserve"> offensive odour?</w:t>
            </w:r>
            <w:r w:rsidR="00232695" w:rsidRPr="008B4742">
              <w:rPr>
                <w:rFonts w:asciiTheme="majorHAnsi" w:hAnsiTheme="majorHAnsi"/>
                <w:color w:val="002060"/>
                <w:sz w:val="22"/>
                <w:szCs w:val="22"/>
              </w:rPr>
              <w:t xml:space="preserve"> Is the Mattress Clean?</w:t>
            </w:r>
            <w:r w:rsidR="008B4742">
              <w:rPr>
                <w:rFonts w:asciiTheme="majorHAnsi" w:hAnsiTheme="majorHAnsi"/>
                <w:color w:val="002060"/>
                <w:sz w:val="22"/>
                <w:szCs w:val="22"/>
              </w:rPr>
              <w:br/>
            </w:r>
          </w:p>
        </w:tc>
        <w:tc>
          <w:tcPr>
            <w:tcW w:w="709" w:type="dxa"/>
          </w:tcPr>
          <w:p w14:paraId="00FE3E09" w14:textId="77777777" w:rsidR="007E045C" w:rsidRPr="00AD296F" w:rsidRDefault="007E045C" w:rsidP="007E045C"/>
        </w:tc>
        <w:tc>
          <w:tcPr>
            <w:tcW w:w="709" w:type="dxa"/>
          </w:tcPr>
          <w:p w14:paraId="0BCEAA2D" w14:textId="764CF274" w:rsidR="007E045C" w:rsidRPr="00AD296F" w:rsidRDefault="007E045C" w:rsidP="007E045C"/>
        </w:tc>
        <w:tc>
          <w:tcPr>
            <w:tcW w:w="708" w:type="dxa"/>
          </w:tcPr>
          <w:p w14:paraId="5EEEA386" w14:textId="77777777" w:rsidR="007E045C" w:rsidRPr="00AD296F" w:rsidRDefault="007E045C" w:rsidP="007E045C"/>
        </w:tc>
        <w:tc>
          <w:tcPr>
            <w:tcW w:w="5262" w:type="dxa"/>
          </w:tcPr>
          <w:p w14:paraId="3831181B" w14:textId="5AC5522E" w:rsidR="007E045C" w:rsidRPr="00AD296F" w:rsidRDefault="007E045C" w:rsidP="007E045C"/>
        </w:tc>
        <w:tc>
          <w:tcPr>
            <w:tcW w:w="1887" w:type="dxa"/>
          </w:tcPr>
          <w:p w14:paraId="0600F236" w14:textId="1120F3AE" w:rsidR="007E045C" w:rsidRPr="00AD296F" w:rsidRDefault="007E045C" w:rsidP="007E045C"/>
        </w:tc>
      </w:tr>
      <w:tr w:rsidR="007E045C" w:rsidRPr="00AD296F" w14:paraId="597BE04F" w14:textId="77777777" w:rsidTr="009E5994">
        <w:tc>
          <w:tcPr>
            <w:tcW w:w="4673" w:type="dxa"/>
          </w:tcPr>
          <w:p w14:paraId="001100EB" w14:textId="7246757B" w:rsidR="007E045C" w:rsidRPr="00C266A1" w:rsidRDefault="00D37A2C" w:rsidP="007E045C">
            <w:pPr>
              <w:rPr>
                <w:rFonts w:asciiTheme="majorHAnsi" w:hAnsiTheme="majorHAnsi"/>
                <w:color w:val="002060"/>
                <w:sz w:val="22"/>
                <w:szCs w:val="22"/>
              </w:rPr>
            </w:pPr>
            <w:r w:rsidRPr="008B4742">
              <w:rPr>
                <w:rFonts w:asciiTheme="majorHAnsi" w:hAnsiTheme="majorHAnsi"/>
                <w:color w:val="002060"/>
                <w:sz w:val="22"/>
                <w:szCs w:val="22"/>
              </w:rPr>
              <w:t>Did the mattress fail the hand decompression assessment?</w:t>
            </w:r>
            <w:r w:rsidR="008B4742">
              <w:rPr>
                <w:rFonts w:asciiTheme="majorHAnsi" w:hAnsiTheme="majorHAnsi"/>
                <w:color w:val="002060"/>
                <w:sz w:val="22"/>
                <w:szCs w:val="22"/>
              </w:rPr>
              <w:br/>
            </w:r>
          </w:p>
        </w:tc>
        <w:tc>
          <w:tcPr>
            <w:tcW w:w="709" w:type="dxa"/>
          </w:tcPr>
          <w:p w14:paraId="391C65F7" w14:textId="77777777" w:rsidR="007E045C" w:rsidRPr="00AD296F" w:rsidRDefault="007E045C" w:rsidP="007E045C"/>
        </w:tc>
        <w:tc>
          <w:tcPr>
            <w:tcW w:w="709" w:type="dxa"/>
          </w:tcPr>
          <w:p w14:paraId="275CF5F0" w14:textId="1E4E338D" w:rsidR="007E045C" w:rsidRPr="00AD296F" w:rsidRDefault="007E045C" w:rsidP="007E045C"/>
        </w:tc>
        <w:tc>
          <w:tcPr>
            <w:tcW w:w="708" w:type="dxa"/>
          </w:tcPr>
          <w:p w14:paraId="7C5161A5" w14:textId="77777777" w:rsidR="007E045C" w:rsidRPr="00AD296F" w:rsidRDefault="007E045C" w:rsidP="007E045C"/>
        </w:tc>
        <w:tc>
          <w:tcPr>
            <w:tcW w:w="5262" w:type="dxa"/>
          </w:tcPr>
          <w:p w14:paraId="58BB69EC" w14:textId="570BD759" w:rsidR="007E045C" w:rsidRPr="00AD296F" w:rsidRDefault="007E045C" w:rsidP="007E045C"/>
        </w:tc>
        <w:tc>
          <w:tcPr>
            <w:tcW w:w="1887" w:type="dxa"/>
          </w:tcPr>
          <w:p w14:paraId="0CC76BB6" w14:textId="52C488A8" w:rsidR="007E045C" w:rsidRPr="00AD296F" w:rsidRDefault="007E045C" w:rsidP="007E045C"/>
        </w:tc>
      </w:tr>
      <w:tr w:rsidR="007E045C" w:rsidRPr="00AD296F" w14:paraId="1AB2CC21" w14:textId="77777777" w:rsidTr="008B4742">
        <w:tc>
          <w:tcPr>
            <w:tcW w:w="4673" w:type="dxa"/>
            <w:shd w:val="clear" w:color="auto" w:fill="A5C9EB" w:themeFill="text2" w:themeFillTint="40"/>
          </w:tcPr>
          <w:p w14:paraId="00592393" w14:textId="72BAE815" w:rsidR="007E045C" w:rsidRPr="00C266A1" w:rsidRDefault="008B4742" w:rsidP="007E045C">
            <w:pPr>
              <w:rPr>
                <w:rFonts w:asciiTheme="majorHAnsi" w:hAnsiTheme="majorHAnsi"/>
                <w:color w:val="002060"/>
                <w:sz w:val="22"/>
                <w:szCs w:val="22"/>
              </w:rPr>
            </w:pPr>
            <w:r>
              <w:rPr>
                <w:rFonts w:asciiTheme="majorHAnsi" w:hAnsiTheme="majorHAnsi"/>
                <w:color w:val="002060"/>
                <w:sz w:val="22"/>
                <w:szCs w:val="22"/>
              </w:rPr>
              <w:t xml:space="preserve">Criteria for </w:t>
            </w:r>
            <w:r w:rsidR="00232695">
              <w:rPr>
                <w:rFonts w:asciiTheme="majorHAnsi" w:hAnsiTheme="majorHAnsi"/>
                <w:color w:val="002060"/>
                <w:sz w:val="22"/>
                <w:szCs w:val="22"/>
              </w:rPr>
              <w:t>Bed Rail</w:t>
            </w:r>
            <w:r>
              <w:rPr>
                <w:rFonts w:asciiTheme="majorHAnsi" w:hAnsiTheme="majorHAnsi"/>
                <w:color w:val="002060"/>
                <w:sz w:val="22"/>
                <w:szCs w:val="22"/>
              </w:rPr>
              <w:t xml:space="preserve"> Usage</w:t>
            </w:r>
            <w:r w:rsidR="00232695">
              <w:rPr>
                <w:rFonts w:asciiTheme="majorHAnsi" w:hAnsiTheme="majorHAnsi"/>
                <w:color w:val="002060"/>
                <w:sz w:val="22"/>
                <w:szCs w:val="22"/>
              </w:rPr>
              <w:t xml:space="preserve"> </w:t>
            </w:r>
          </w:p>
        </w:tc>
        <w:tc>
          <w:tcPr>
            <w:tcW w:w="709" w:type="dxa"/>
            <w:shd w:val="clear" w:color="auto" w:fill="A5C9EB" w:themeFill="text2" w:themeFillTint="40"/>
          </w:tcPr>
          <w:p w14:paraId="4D537263" w14:textId="77777777" w:rsidR="007E045C" w:rsidRPr="00AD296F" w:rsidRDefault="007E045C" w:rsidP="007E045C"/>
        </w:tc>
        <w:tc>
          <w:tcPr>
            <w:tcW w:w="709" w:type="dxa"/>
            <w:shd w:val="clear" w:color="auto" w:fill="A5C9EB" w:themeFill="text2" w:themeFillTint="40"/>
          </w:tcPr>
          <w:p w14:paraId="76B66EF4" w14:textId="57BEC9E0" w:rsidR="007E045C" w:rsidRPr="00AD296F" w:rsidRDefault="007E045C" w:rsidP="007E045C"/>
        </w:tc>
        <w:tc>
          <w:tcPr>
            <w:tcW w:w="708" w:type="dxa"/>
            <w:shd w:val="clear" w:color="auto" w:fill="A5C9EB" w:themeFill="text2" w:themeFillTint="40"/>
          </w:tcPr>
          <w:p w14:paraId="107A981A" w14:textId="77777777" w:rsidR="007E045C" w:rsidRPr="00AD296F" w:rsidRDefault="007E045C" w:rsidP="007E045C"/>
        </w:tc>
        <w:tc>
          <w:tcPr>
            <w:tcW w:w="5262" w:type="dxa"/>
            <w:shd w:val="clear" w:color="auto" w:fill="A5C9EB" w:themeFill="text2" w:themeFillTint="40"/>
          </w:tcPr>
          <w:p w14:paraId="78DE0566" w14:textId="2935D008" w:rsidR="007E045C" w:rsidRPr="00AD296F" w:rsidRDefault="007E045C" w:rsidP="007E045C"/>
        </w:tc>
        <w:tc>
          <w:tcPr>
            <w:tcW w:w="1887" w:type="dxa"/>
            <w:shd w:val="clear" w:color="auto" w:fill="A5C9EB" w:themeFill="text2" w:themeFillTint="40"/>
          </w:tcPr>
          <w:p w14:paraId="4C4C0042" w14:textId="7C94F092" w:rsidR="007E045C" w:rsidRPr="00AD296F" w:rsidRDefault="007E045C" w:rsidP="007E045C"/>
        </w:tc>
      </w:tr>
      <w:tr w:rsidR="007E045C" w:rsidRPr="00AD296F" w14:paraId="7195169F" w14:textId="77777777" w:rsidTr="009E5994">
        <w:tc>
          <w:tcPr>
            <w:tcW w:w="4673" w:type="dxa"/>
          </w:tcPr>
          <w:p w14:paraId="2C467C46" w14:textId="77777777" w:rsidR="007E045C" w:rsidRDefault="00396BCA" w:rsidP="007E045C">
            <w:pPr>
              <w:rPr>
                <w:rFonts w:asciiTheme="majorHAnsi" w:hAnsiTheme="majorHAnsi"/>
                <w:color w:val="002060"/>
                <w:sz w:val="22"/>
                <w:szCs w:val="22"/>
              </w:rPr>
            </w:pPr>
            <w:r w:rsidRPr="00035D8D">
              <w:rPr>
                <w:rFonts w:asciiTheme="majorHAnsi" w:hAnsiTheme="majorHAnsi"/>
                <w:color w:val="002060"/>
                <w:sz w:val="22"/>
                <w:szCs w:val="22"/>
              </w:rPr>
              <w:t>Are there bedrails currently being used for this resident?</w:t>
            </w:r>
          </w:p>
          <w:p w14:paraId="584DD3E5" w14:textId="44E52E14" w:rsidR="00EE05BC" w:rsidRPr="00C266A1" w:rsidRDefault="00EE05BC" w:rsidP="007E045C">
            <w:pPr>
              <w:rPr>
                <w:rFonts w:asciiTheme="majorHAnsi" w:hAnsiTheme="majorHAnsi"/>
                <w:color w:val="002060"/>
                <w:sz w:val="22"/>
                <w:szCs w:val="22"/>
              </w:rPr>
            </w:pPr>
          </w:p>
        </w:tc>
        <w:tc>
          <w:tcPr>
            <w:tcW w:w="709" w:type="dxa"/>
          </w:tcPr>
          <w:p w14:paraId="5E317260" w14:textId="77777777" w:rsidR="007E045C" w:rsidRPr="00AD296F" w:rsidRDefault="007E045C" w:rsidP="007E045C"/>
        </w:tc>
        <w:tc>
          <w:tcPr>
            <w:tcW w:w="709" w:type="dxa"/>
          </w:tcPr>
          <w:p w14:paraId="3CC6E417" w14:textId="79737A8D" w:rsidR="007E045C" w:rsidRPr="00AD296F" w:rsidRDefault="007E045C" w:rsidP="007E045C"/>
        </w:tc>
        <w:tc>
          <w:tcPr>
            <w:tcW w:w="708" w:type="dxa"/>
          </w:tcPr>
          <w:p w14:paraId="2DEAF6C1" w14:textId="77777777" w:rsidR="007E045C" w:rsidRPr="00AD296F" w:rsidRDefault="007E045C" w:rsidP="007E045C"/>
        </w:tc>
        <w:tc>
          <w:tcPr>
            <w:tcW w:w="5262" w:type="dxa"/>
          </w:tcPr>
          <w:p w14:paraId="17A101FB" w14:textId="4BF916C2" w:rsidR="007E045C" w:rsidRPr="00AD296F" w:rsidRDefault="007E045C" w:rsidP="007E045C"/>
        </w:tc>
        <w:tc>
          <w:tcPr>
            <w:tcW w:w="1887" w:type="dxa"/>
          </w:tcPr>
          <w:p w14:paraId="03410CCF" w14:textId="3345CB9D" w:rsidR="007E045C" w:rsidRPr="00AD296F" w:rsidRDefault="007E045C" w:rsidP="007E045C"/>
        </w:tc>
      </w:tr>
      <w:tr w:rsidR="00EE05BC" w:rsidRPr="00AD296F" w14:paraId="6876E010" w14:textId="77777777" w:rsidTr="009E5994">
        <w:tc>
          <w:tcPr>
            <w:tcW w:w="4673" w:type="dxa"/>
          </w:tcPr>
          <w:p w14:paraId="4FEA178F" w14:textId="77777777" w:rsidR="00EE05BC" w:rsidRDefault="00935A5D" w:rsidP="007E045C">
            <w:pPr>
              <w:rPr>
                <w:rFonts w:asciiTheme="majorHAnsi" w:hAnsiTheme="majorHAnsi"/>
                <w:color w:val="002060"/>
                <w:sz w:val="18"/>
                <w:szCs w:val="18"/>
              </w:rPr>
            </w:pPr>
            <w:r>
              <w:rPr>
                <w:rFonts w:asciiTheme="majorHAnsi" w:hAnsiTheme="majorHAnsi"/>
                <w:color w:val="002060"/>
                <w:sz w:val="22"/>
                <w:szCs w:val="22"/>
              </w:rPr>
              <w:t xml:space="preserve">Does the resident have atypical anatomy, as per the MHRA? </w:t>
            </w:r>
            <w:r w:rsidRPr="00935A5D">
              <w:rPr>
                <w:rFonts w:asciiTheme="majorHAnsi" w:hAnsiTheme="majorHAnsi"/>
                <w:color w:val="002060"/>
                <w:sz w:val="18"/>
                <w:szCs w:val="18"/>
              </w:rPr>
              <w:t>(For example, small enough</w:t>
            </w:r>
            <w:r w:rsidR="00EE05BC" w:rsidRPr="00935A5D">
              <w:rPr>
                <w:rFonts w:asciiTheme="majorHAnsi" w:hAnsiTheme="majorHAnsi"/>
                <w:color w:val="002060"/>
                <w:sz w:val="18"/>
                <w:szCs w:val="18"/>
              </w:rPr>
              <w:t xml:space="preserve"> to pass between the bed rails</w:t>
            </w:r>
            <w:r w:rsidRPr="00935A5D">
              <w:rPr>
                <w:rFonts w:asciiTheme="majorHAnsi" w:hAnsiTheme="majorHAnsi"/>
                <w:color w:val="002060"/>
                <w:sz w:val="18"/>
                <w:szCs w:val="18"/>
              </w:rPr>
              <w:t>).</w:t>
            </w:r>
          </w:p>
          <w:p w14:paraId="31CD1B94" w14:textId="6777DE04" w:rsidR="00935A5D" w:rsidRPr="00035D8D" w:rsidRDefault="00935A5D" w:rsidP="007E045C">
            <w:pPr>
              <w:rPr>
                <w:rFonts w:asciiTheme="majorHAnsi" w:hAnsiTheme="majorHAnsi"/>
                <w:color w:val="002060"/>
                <w:sz w:val="22"/>
                <w:szCs w:val="22"/>
              </w:rPr>
            </w:pPr>
          </w:p>
        </w:tc>
        <w:tc>
          <w:tcPr>
            <w:tcW w:w="709" w:type="dxa"/>
          </w:tcPr>
          <w:p w14:paraId="24A7BEEE" w14:textId="77777777" w:rsidR="00EE05BC" w:rsidRPr="00AD296F" w:rsidRDefault="00EE05BC" w:rsidP="007E045C"/>
        </w:tc>
        <w:tc>
          <w:tcPr>
            <w:tcW w:w="709" w:type="dxa"/>
          </w:tcPr>
          <w:p w14:paraId="525472D9" w14:textId="77777777" w:rsidR="00EE05BC" w:rsidRPr="00AD296F" w:rsidRDefault="00EE05BC" w:rsidP="007E045C"/>
        </w:tc>
        <w:tc>
          <w:tcPr>
            <w:tcW w:w="708" w:type="dxa"/>
          </w:tcPr>
          <w:p w14:paraId="0CC6C620" w14:textId="77777777" w:rsidR="00EE05BC" w:rsidRPr="00AD296F" w:rsidRDefault="00EE05BC" w:rsidP="007E045C"/>
        </w:tc>
        <w:tc>
          <w:tcPr>
            <w:tcW w:w="5262" w:type="dxa"/>
          </w:tcPr>
          <w:p w14:paraId="40AB848E" w14:textId="77777777" w:rsidR="00EE05BC" w:rsidRPr="00AD296F" w:rsidRDefault="00EE05BC" w:rsidP="007E045C"/>
        </w:tc>
        <w:tc>
          <w:tcPr>
            <w:tcW w:w="1887" w:type="dxa"/>
          </w:tcPr>
          <w:p w14:paraId="0F0907A4" w14:textId="77777777" w:rsidR="00EE05BC" w:rsidRPr="00AD296F" w:rsidRDefault="00EE05BC" w:rsidP="007E045C"/>
        </w:tc>
      </w:tr>
      <w:tr w:rsidR="00E8736A" w:rsidRPr="00AD296F" w14:paraId="40F8C21B" w14:textId="77777777" w:rsidTr="009E5994">
        <w:tc>
          <w:tcPr>
            <w:tcW w:w="4673" w:type="dxa"/>
          </w:tcPr>
          <w:p w14:paraId="53BE49CC" w14:textId="3D3DD59D" w:rsidR="00E8736A" w:rsidRPr="00035D8D" w:rsidRDefault="00E8736A" w:rsidP="007E045C">
            <w:pPr>
              <w:rPr>
                <w:rFonts w:asciiTheme="majorHAnsi" w:hAnsiTheme="majorHAnsi"/>
                <w:color w:val="002060"/>
                <w:sz w:val="22"/>
                <w:szCs w:val="22"/>
              </w:rPr>
            </w:pPr>
            <w:r w:rsidRPr="00E8736A">
              <w:rPr>
                <w:rFonts w:asciiTheme="majorHAnsi" w:hAnsiTheme="majorHAnsi"/>
                <w:color w:val="002060"/>
                <w:sz w:val="22"/>
                <w:szCs w:val="22"/>
              </w:rPr>
              <w:t>The extra height caused by using an overlay mattress must not compromise the safety of the bed rail. The recommended height of the top edge of the bed rail above the mattress (without compression) is to be more than 22cm / 220mm. Have you assessed the potential for the person to roll over the bed rail?</w:t>
            </w:r>
          </w:p>
        </w:tc>
        <w:tc>
          <w:tcPr>
            <w:tcW w:w="709" w:type="dxa"/>
          </w:tcPr>
          <w:p w14:paraId="462201A8" w14:textId="77777777" w:rsidR="00E8736A" w:rsidRPr="00AD296F" w:rsidRDefault="00E8736A" w:rsidP="007E045C"/>
        </w:tc>
        <w:tc>
          <w:tcPr>
            <w:tcW w:w="709" w:type="dxa"/>
          </w:tcPr>
          <w:p w14:paraId="21A66F1D" w14:textId="77777777" w:rsidR="00E8736A" w:rsidRPr="00AD296F" w:rsidRDefault="00E8736A" w:rsidP="007E045C"/>
        </w:tc>
        <w:tc>
          <w:tcPr>
            <w:tcW w:w="708" w:type="dxa"/>
          </w:tcPr>
          <w:p w14:paraId="0901604A" w14:textId="77777777" w:rsidR="00E8736A" w:rsidRPr="00AD296F" w:rsidRDefault="00E8736A" w:rsidP="007E045C"/>
        </w:tc>
        <w:tc>
          <w:tcPr>
            <w:tcW w:w="5262" w:type="dxa"/>
          </w:tcPr>
          <w:p w14:paraId="14D7A591" w14:textId="77777777" w:rsidR="00E8736A" w:rsidRPr="00AD296F" w:rsidRDefault="00E8736A" w:rsidP="007E045C"/>
        </w:tc>
        <w:tc>
          <w:tcPr>
            <w:tcW w:w="1887" w:type="dxa"/>
          </w:tcPr>
          <w:p w14:paraId="2FF7655F" w14:textId="77777777" w:rsidR="00E8736A" w:rsidRPr="00AD296F" w:rsidRDefault="00E8736A" w:rsidP="007E045C"/>
        </w:tc>
      </w:tr>
      <w:tr w:rsidR="00D729A5" w:rsidRPr="00AD296F" w14:paraId="68327F65" w14:textId="77777777" w:rsidTr="009E5994">
        <w:tc>
          <w:tcPr>
            <w:tcW w:w="4673" w:type="dxa"/>
          </w:tcPr>
          <w:p w14:paraId="6F11FF1E" w14:textId="37C8588F" w:rsidR="00D729A5" w:rsidRPr="00E8736A" w:rsidRDefault="00D729A5" w:rsidP="007E045C">
            <w:pPr>
              <w:rPr>
                <w:rFonts w:asciiTheme="majorHAnsi" w:hAnsiTheme="majorHAnsi"/>
                <w:color w:val="002060"/>
                <w:sz w:val="22"/>
                <w:szCs w:val="22"/>
              </w:rPr>
            </w:pPr>
            <w:r>
              <w:rPr>
                <w:rFonts w:asciiTheme="majorHAnsi" w:hAnsiTheme="majorHAnsi"/>
                <w:color w:val="002060"/>
                <w:sz w:val="22"/>
                <w:szCs w:val="22"/>
              </w:rPr>
              <w:t>Is there a need for a bed rail extension on this bed, to ensure safe measurement requirements are met?</w:t>
            </w:r>
          </w:p>
        </w:tc>
        <w:tc>
          <w:tcPr>
            <w:tcW w:w="709" w:type="dxa"/>
          </w:tcPr>
          <w:p w14:paraId="20751E6E" w14:textId="77777777" w:rsidR="00D729A5" w:rsidRPr="00AD296F" w:rsidRDefault="00D729A5" w:rsidP="007E045C"/>
        </w:tc>
        <w:tc>
          <w:tcPr>
            <w:tcW w:w="709" w:type="dxa"/>
          </w:tcPr>
          <w:p w14:paraId="481D379B" w14:textId="77777777" w:rsidR="00D729A5" w:rsidRPr="00AD296F" w:rsidRDefault="00D729A5" w:rsidP="007E045C"/>
        </w:tc>
        <w:tc>
          <w:tcPr>
            <w:tcW w:w="708" w:type="dxa"/>
          </w:tcPr>
          <w:p w14:paraId="23EB0064" w14:textId="77777777" w:rsidR="00D729A5" w:rsidRPr="00AD296F" w:rsidRDefault="00D729A5" w:rsidP="007E045C"/>
        </w:tc>
        <w:tc>
          <w:tcPr>
            <w:tcW w:w="5262" w:type="dxa"/>
          </w:tcPr>
          <w:p w14:paraId="097AAFF5" w14:textId="77777777" w:rsidR="00D729A5" w:rsidRPr="00AD296F" w:rsidRDefault="00D729A5" w:rsidP="007E045C"/>
        </w:tc>
        <w:tc>
          <w:tcPr>
            <w:tcW w:w="1887" w:type="dxa"/>
          </w:tcPr>
          <w:p w14:paraId="42BD0340" w14:textId="77777777" w:rsidR="00D729A5" w:rsidRPr="00AD296F" w:rsidRDefault="00D729A5" w:rsidP="007E045C"/>
        </w:tc>
      </w:tr>
      <w:tr w:rsidR="007E045C" w:rsidRPr="00AD296F" w14:paraId="3A9ED913" w14:textId="77777777" w:rsidTr="009E5994">
        <w:tc>
          <w:tcPr>
            <w:tcW w:w="4673" w:type="dxa"/>
          </w:tcPr>
          <w:p w14:paraId="7F91BF28" w14:textId="572B7787" w:rsidR="007E045C" w:rsidRPr="00C266A1" w:rsidRDefault="007211E8" w:rsidP="007E045C">
            <w:pPr>
              <w:rPr>
                <w:rFonts w:asciiTheme="majorHAnsi" w:hAnsiTheme="majorHAnsi"/>
                <w:color w:val="002060"/>
                <w:sz w:val="22"/>
                <w:szCs w:val="22"/>
              </w:rPr>
            </w:pPr>
            <w:r w:rsidRPr="00035D8D">
              <w:rPr>
                <w:rFonts w:asciiTheme="majorHAnsi" w:hAnsiTheme="majorHAnsi"/>
                <w:color w:val="002060"/>
                <w:sz w:val="22"/>
                <w:szCs w:val="22"/>
              </w:rPr>
              <w:lastRenderedPageBreak/>
              <w:t xml:space="preserve">Is distance between top of mattress and top of side rail greater than 220mm? </w:t>
            </w:r>
            <w:r w:rsidRPr="00035D8D">
              <w:rPr>
                <w:rFonts w:asciiTheme="majorHAnsi" w:hAnsiTheme="majorHAnsi"/>
                <w:color w:val="002060"/>
                <w:sz w:val="22"/>
                <w:szCs w:val="22"/>
              </w:rPr>
              <w:br/>
              <w:t xml:space="preserve">(If No record actual height here </w:t>
            </w:r>
            <w:r w:rsidRPr="00035D8D">
              <w:rPr>
                <w:rFonts w:asciiTheme="majorHAnsi" w:hAnsiTheme="majorHAnsi"/>
                <w:color w:val="002060"/>
                <w:sz w:val="22"/>
                <w:szCs w:val="22"/>
              </w:rPr>
              <w:tab/>
            </w:r>
            <w:r w:rsidR="00035D8D" w:rsidRPr="00035D8D">
              <w:rPr>
                <w:rFonts w:asciiTheme="majorHAnsi" w:hAnsiTheme="majorHAnsi"/>
                <w:color w:val="002060"/>
                <w:sz w:val="22"/>
                <w:szCs w:val="22"/>
              </w:rPr>
              <w:t>___</w:t>
            </w:r>
            <w:r w:rsidR="00035D8D">
              <w:rPr>
                <w:rFonts w:asciiTheme="majorHAnsi" w:hAnsiTheme="majorHAnsi"/>
                <w:color w:val="002060"/>
                <w:sz w:val="22"/>
                <w:szCs w:val="22"/>
              </w:rPr>
              <w:t>_______</w:t>
            </w:r>
            <w:r w:rsidRPr="00035D8D">
              <w:rPr>
                <w:rFonts w:asciiTheme="majorHAnsi" w:hAnsiTheme="majorHAnsi"/>
                <w:color w:val="002060"/>
                <w:sz w:val="22"/>
                <w:szCs w:val="22"/>
              </w:rPr>
              <w:t>____)</w:t>
            </w:r>
          </w:p>
        </w:tc>
        <w:tc>
          <w:tcPr>
            <w:tcW w:w="709" w:type="dxa"/>
          </w:tcPr>
          <w:p w14:paraId="6EC4EEB8" w14:textId="77777777" w:rsidR="007E045C" w:rsidRPr="00AD296F" w:rsidRDefault="007E045C" w:rsidP="007E045C"/>
        </w:tc>
        <w:tc>
          <w:tcPr>
            <w:tcW w:w="709" w:type="dxa"/>
          </w:tcPr>
          <w:p w14:paraId="155F59F2" w14:textId="4E42ABC8" w:rsidR="007E045C" w:rsidRPr="00AD296F" w:rsidRDefault="007E045C" w:rsidP="007E045C"/>
        </w:tc>
        <w:tc>
          <w:tcPr>
            <w:tcW w:w="708" w:type="dxa"/>
          </w:tcPr>
          <w:p w14:paraId="784FD914" w14:textId="77777777" w:rsidR="007E045C" w:rsidRPr="00AD296F" w:rsidRDefault="007E045C" w:rsidP="007E045C"/>
        </w:tc>
        <w:tc>
          <w:tcPr>
            <w:tcW w:w="5262" w:type="dxa"/>
          </w:tcPr>
          <w:p w14:paraId="5602C858" w14:textId="531218D7" w:rsidR="007E045C" w:rsidRPr="00AD296F" w:rsidRDefault="007E045C" w:rsidP="007E045C"/>
        </w:tc>
        <w:tc>
          <w:tcPr>
            <w:tcW w:w="1887" w:type="dxa"/>
          </w:tcPr>
          <w:p w14:paraId="538BF0B9" w14:textId="4EE8DA12" w:rsidR="007E045C" w:rsidRPr="00AD296F" w:rsidRDefault="007E045C" w:rsidP="007E045C"/>
        </w:tc>
      </w:tr>
      <w:tr w:rsidR="007E045C" w:rsidRPr="00AD296F" w14:paraId="6B75775E" w14:textId="77777777" w:rsidTr="009E5994">
        <w:tc>
          <w:tcPr>
            <w:tcW w:w="4673" w:type="dxa"/>
          </w:tcPr>
          <w:p w14:paraId="7AFA8F02" w14:textId="708C7929" w:rsidR="007E045C" w:rsidRPr="00C266A1" w:rsidRDefault="00035D8D" w:rsidP="007E045C">
            <w:pPr>
              <w:rPr>
                <w:rFonts w:asciiTheme="majorHAnsi" w:hAnsiTheme="majorHAnsi"/>
                <w:color w:val="002060"/>
                <w:sz w:val="22"/>
                <w:szCs w:val="22"/>
              </w:rPr>
            </w:pPr>
            <w:r w:rsidRPr="00035D8D">
              <w:rPr>
                <w:rFonts w:asciiTheme="majorHAnsi" w:hAnsiTheme="majorHAnsi"/>
                <w:color w:val="002060"/>
                <w:sz w:val="22"/>
                <w:szCs w:val="22"/>
              </w:rPr>
              <w:t>Is gap between side rail and mattress less than</w:t>
            </w:r>
            <w:r w:rsidR="00D729A5">
              <w:rPr>
                <w:rFonts w:asciiTheme="majorHAnsi" w:hAnsiTheme="majorHAnsi"/>
                <w:color w:val="002060"/>
                <w:sz w:val="22"/>
                <w:szCs w:val="22"/>
              </w:rPr>
              <w:t xml:space="preserve"> 60</w:t>
            </w:r>
            <w:r w:rsidRPr="00035D8D">
              <w:rPr>
                <w:rFonts w:asciiTheme="majorHAnsi" w:hAnsiTheme="majorHAnsi"/>
                <w:color w:val="002060"/>
                <w:sz w:val="22"/>
                <w:szCs w:val="22"/>
              </w:rPr>
              <w:t xml:space="preserve">mm? </w:t>
            </w:r>
            <w:r w:rsidRPr="00035D8D">
              <w:rPr>
                <w:rFonts w:asciiTheme="majorHAnsi" w:hAnsiTheme="majorHAnsi"/>
                <w:color w:val="002060"/>
                <w:sz w:val="22"/>
                <w:szCs w:val="22"/>
              </w:rPr>
              <w:br/>
              <w:t xml:space="preserve">(If No record actual </w:t>
            </w:r>
            <w:commentRangeStart w:id="0"/>
            <w:r w:rsidRPr="00035D8D">
              <w:rPr>
                <w:rFonts w:asciiTheme="majorHAnsi" w:hAnsiTheme="majorHAnsi"/>
                <w:color w:val="002060"/>
                <w:sz w:val="22"/>
                <w:szCs w:val="22"/>
              </w:rPr>
              <w:t>height</w:t>
            </w:r>
            <w:commentRangeEnd w:id="0"/>
            <w:r w:rsidR="001C1C8C" w:rsidRPr="00035D8D">
              <w:rPr>
                <w:rStyle w:val="CommentReference"/>
                <w:rFonts w:asciiTheme="majorHAnsi" w:hAnsiTheme="majorHAnsi"/>
                <w:color w:val="002060"/>
                <w:sz w:val="22"/>
                <w:szCs w:val="22"/>
              </w:rPr>
              <w:commentReference w:id="0"/>
            </w:r>
            <w:r w:rsidRPr="00035D8D">
              <w:rPr>
                <w:rFonts w:asciiTheme="majorHAnsi" w:hAnsiTheme="majorHAnsi"/>
                <w:color w:val="002060"/>
                <w:sz w:val="22"/>
                <w:szCs w:val="22"/>
              </w:rPr>
              <w:t xml:space="preserve"> here ___________</w:t>
            </w:r>
            <w:r>
              <w:rPr>
                <w:rFonts w:asciiTheme="majorHAnsi" w:hAnsiTheme="majorHAnsi"/>
                <w:color w:val="002060"/>
                <w:sz w:val="22"/>
                <w:szCs w:val="22"/>
              </w:rPr>
              <w:t>____</w:t>
            </w:r>
            <w:r w:rsidRPr="00035D8D">
              <w:rPr>
                <w:rFonts w:asciiTheme="majorHAnsi" w:hAnsiTheme="majorHAnsi"/>
                <w:color w:val="002060"/>
                <w:sz w:val="22"/>
                <w:szCs w:val="22"/>
              </w:rPr>
              <w:t>)</w:t>
            </w:r>
          </w:p>
        </w:tc>
        <w:tc>
          <w:tcPr>
            <w:tcW w:w="709" w:type="dxa"/>
          </w:tcPr>
          <w:p w14:paraId="1CAED99F" w14:textId="77777777" w:rsidR="007E045C" w:rsidRPr="00AD296F" w:rsidRDefault="007E045C" w:rsidP="007E045C"/>
        </w:tc>
        <w:tc>
          <w:tcPr>
            <w:tcW w:w="709" w:type="dxa"/>
          </w:tcPr>
          <w:p w14:paraId="794D2926" w14:textId="62597372" w:rsidR="007E045C" w:rsidRPr="00AD296F" w:rsidRDefault="007E045C" w:rsidP="007E045C"/>
        </w:tc>
        <w:tc>
          <w:tcPr>
            <w:tcW w:w="708" w:type="dxa"/>
          </w:tcPr>
          <w:p w14:paraId="15E27BCF" w14:textId="77777777" w:rsidR="007E045C" w:rsidRPr="00AD296F" w:rsidRDefault="007E045C" w:rsidP="007E045C"/>
        </w:tc>
        <w:tc>
          <w:tcPr>
            <w:tcW w:w="5262" w:type="dxa"/>
          </w:tcPr>
          <w:p w14:paraId="795AA6F6" w14:textId="6A2E8649" w:rsidR="007E045C" w:rsidRPr="00AD296F" w:rsidRDefault="007E045C" w:rsidP="007E045C"/>
        </w:tc>
        <w:tc>
          <w:tcPr>
            <w:tcW w:w="1887" w:type="dxa"/>
          </w:tcPr>
          <w:p w14:paraId="00A595EE" w14:textId="558F6676" w:rsidR="007E045C" w:rsidRPr="00AD296F" w:rsidRDefault="007E045C" w:rsidP="007E045C"/>
        </w:tc>
      </w:tr>
    </w:tbl>
    <w:p w14:paraId="0797D684" w14:textId="377426CB" w:rsidR="00C266A1" w:rsidRDefault="00C266A1" w:rsidP="00C266A1"/>
    <w:p w14:paraId="154EA15E" w14:textId="7E0115C1" w:rsidR="001F51AB" w:rsidRDefault="005F406E" w:rsidP="001F51AB">
      <w:pPr>
        <w:pStyle w:val="ListParagraph"/>
      </w:pPr>
      <w:r w:rsidRPr="003C4C13">
        <w:rPr>
          <w:b/>
          <w:bCs/>
          <w:noProof/>
        </w:rPr>
        <mc:AlternateContent>
          <mc:Choice Requires="wps">
            <w:drawing>
              <wp:anchor distT="45720" distB="45720" distL="114300" distR="114300" simplePos="0" relativeHeight="251648000" behindDoc="0" locked="0" layoutInCell="1" allowOverlap="1" wp14:anchorId="6BC318C5" wp14:editId="5AB03E1A">
                <wp:simplePos x="0" y="0"/>
                <wp:positionH relativeFrom="margin">
                  <wp:align>center</wp:align>
                </wp:positionH>
                <wp:positionV relativeFrom="paragraph">
                  <wp:posOffset>79375</wp:posOffset>
                </wp:positionV>
                <wp:extent cx="3429000" cy="1238250"/>
                <wp:effectExtent l="0" t="0" r="19050" b="19050"/>
                <wp:wrapSquare wrapText="bothSides"/>
                <wp:docPr id="1938022334" name="Text Box 2">
                  <a:extLst xmlns:a="http://schemas.openxmlformats.org/drawingml/2006/main">
                    <a:ext uri="{FF2B5EF4-FFF2-40B4-BE49-F238E27FC236}">
                      <a16:creationId xmlns:a16="http://schemas.microsoft.com/office/drawing/2014/main" id="{BB993B0B-1A0D-4FDF-AA9F-2DC1284D7C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38250"/>
                        </a:xfrm>
                        <a:prstGeom prst="rect">
                          <a:avLst/>
                        </a:prstGeom>
                        <a:solidFill>
                          <a:srgbClr val="FFFFFF"/>
                        </a:solidFill>
                        <a:ln w="9525">
                          <a:solidFill>
                            <a:srgbClr val="000000"/>
                          </a:solidFill>
                          <a:miter lim="800000"/>
                          <a:headEnd/>
                          <a:tailEnd/>
                        </a:ln>
                      </wps:spPr>
                      <wps:txbx>
                        <w:txbxContent>
                          <w:p w14:paraId="58828C4C" w14:textId="71BDE2BA" w:rsidR="00D40455" w:rsidRPr="00D40455" w:rsidRDefault="00D40455" w:rsidP="00D40455">
                            <w:pPr>
                              <w:rPr>
                                <w:b/>
                                <w:bCs/>
                                <w:sz w:val="20"/>
                                <w:szCs w:val="20"/>
                              </w:rPr>
                            </w:pPr>
                            <w:r w:rsidRPr="00D40455">
                              <w:rPr>
                                <w:b/>
                                <w:bCs/>
                                <w:sz w:val="20"/>
                                <w:szCs w:val="20"/>
                              </w:rPr>
                              <w:t xml:space="preserve">To calculate your </w:t>
                            </w:r>
                            <w:r w:rsidR="00C266A1">
                              <w:rPr>
                                <w:b/>
                                <w:bCs/>
                                <w:sz w:val="20"/>
                                <w:szCs w:val="20"/>
                              </w:rPr>
                              <w:t xml:space="preserve">compliance </w:t>
                            </w:r>
                            <w:r w:rsidR="00386191" w:rsidRPr="00D40455">
                              <w:rPr>
                                <w:b/>
                                <w:bCs/>
                                <w:sz w:val="20"/>
                                <w:szCs w:val="20"/>
                              </w:rPr>
                              <w:t>percentage</w:t>
                            </w:r>
                            <w:r w:rsidRPr="00D40455">
                              <w:rPr>
                                <w:b/>
                                <w:bCs/>
                                <w:sz w:val="20"/>
                                <w:szCs w:val="20"/>
                              </w:rPr>
                              <w:t>:</w:t>
                            </w:r>
                          </w:p>
                          <w:p w14:paraId="3A89FE41" w14:textId="55927A63" w:rsidR="00D40455" w:rsidRPr="003C4C13" w:rsidRDefault="00D40455" w:rsidP="00D40455">
                            <w:pPr>
                              <w:rPr>
                                <w:sz w:val="20"/>
                                <w:szCs w:val="20"/>
                              </w:rPr>
                            </w:pPr>
                            <w:r w:rsidRPr="003C4C13">
                              <w:rPr>
                                <w:sz w:val="20"/>
                                <w:szCs w:val="20"/>
                              </w:rPr>
                              <w:t xml:space="preserve">There are </w:t>
                            </w:r>
                            <w:r w:rsidR="002926B2">
                              <w:rPr>
                                <w:sz w:val="20"/>
                                <w:szCs w:val="20"/>
                              </w:rPr>
                              <w:t>14</w:t>
                            </w:r>
                            <w:r w:rsidRPr="003C4C13">
                              <w:rPr>
                                <w:sz w:val="20"/>
                                <w:szCs w:val="20"/>
                              </w:rPr>
                              <w:t xml:space="preserve"> questions</w:t>
                            </w:r>
                            <w:r w:rsidR="00DC13BB">
                              <w:rPr>
                                <w:sz w:val="20"/>
                                <w:szCs w:val="20"/>
                              </w:rPr>
                              <w:t xml:space="preserve"> to be reviewed as part of this audit. </w:t>
                            </w:r>
                          </w:p>
                          <w:p w14:paraId="5AEBC5EC" w14:textId="0774A26B" w:rsidR="00D40455" w:rsidRPr="003C4C13" w:rsidRDefault="00D40455" w:rsidP="00D40455">
                            <w:pPr>
                              <w:rPr>
                                <w:sz w:val="20"/>
                                <w:szCs w:val="20"/>
                              </w:rPr>
                            </w:pPr>
                            <w:r w:rsidRPr="003C4C13">
                              <w:rPr>
                                <w:sz w:val="20"/>
                                <w:szCs w:val="20"/>
                              </w:rPr>
                              <w:t xml:space="preserve">If </w:t>
                            </w:r>
                            <w:r w:rsidR="002926B2">
                              <w:rPr>
                                <w:sz w:val="20"/>
                                <w:szCs w:val="20"/>
                              </w:rPr>
                              <w:t>13</w:t>
                            </w:r>
                            <w:r w:rsidRPr="003C4C13">
                              <w:rPr>
                                <w:sz w:val="20"/>
                                <w:szCs w:val="20"/>
                              </w:rPr>
                              <w:t xml:space="preserve"> questions were answered Yes, the calculation is as follows</w:t>
                            </w:r>
                            <w:r w:rsidR="00030730">
                              <w:rPr>
                                <w:sz w:val="20"/>
                                <w:szCs w:val="20"/>
                              </w:rPr>
                              <w:t>:</w:t>
                            </w:r>
                          </w:p>
                          <w:p w14:paraId="2214E56C" w14:textId="19D5542B" w:rsidR="00D40455" w:rsidRPr="003C4C13" w:rsidRDefault="002926B2" w:rsidP="00D40455">
                            <w:pPr>
                              <w:rPr>
                                <w:sz w:val="20"/>
                                <w:szCs w:val="20"/>
                              </w:rPr>
                            </w:pPr>
                            <w:r>
                              <w:rPr>
                                <w:sz w:val="20"/>
                                <w:szCs w:val="20"/>
                              </w:rPr>
                              <w:t>13</w:t>
                            </w:r>
                            <w:r w:rsidR="00D40455" w:rsidRPr="003C4C13">
                              <w:rPr>
                                <w:sz w:val="20"/>
                                <w:szCs w:val="20"/>
                              </w:rPr>
                              <w:t>/</w:t>
                            </w:r>
                            <w:r>
                              <w:rPr>
                                <w:sz w:val="20"/>
                                <w:szCs w:val="20"/>
                              </w:rPr>
                              <w:t>14</w:t>
                            </w:r>
                            <w:r w:rsidR="00D40455" w:rsidRPr="003C4C13">
                              <w:rPr>
                                <w:sz w:val="20"/>
                                <w:szCs w:val="20"/>
                              </w:rPr>
                              <w:t xml:space="preserve"> = 0.</w:t>
                            </w:r>
                            <w:r w:rsidR="005F406E">
                              <w:rPr>
                                <w:sz w:val="20"/>
                                <w:szCs w:val="20"/>
                              </w:rPr>
                              <w:t>928</w:t>
                            </w:r>
                          </w:p>
                          <w:p w14:paraId="16B22F49" w14:textId="24268611" w:rsidR="00D40455" w:rsidRPr="003C4C13" w:rsidRDefault="00D40455" w:rsidP="00D40455">
                            <w:pPr>
                              <w:rPr>
                                <w:sz w:val="20"/>
                                <w:szCs w:val="20"/>
                              </w:rPr>
                            </w:pPr>
                            <w:r w:rsidRPr="003C4C13">
                              <w:rPr>
                                <w:sz w:val="20"/>
                                <w:szCs w:val="20"/>
                              </w:rPr>
                              <w:t>0.</w:t>
                            </w:r>
                            <w:r w:rsidR="005F406E">
                              <w:rPr>
                                <w:sz w:val="20"/>
                                <w:szCs w:val="20"/>
                              </w:rPr>
                              <w:t>928</w:t>
                            </w:r>
                            <w:r w:rsidRPr="003C4C13">
                              <w:rPr>
                                <w:sz w:val="20"/>
                                <w:szCs w:val="20"/>
                              </w:rPr>
                              <w:t xml:space="preserve"> x 100</w:t>
                            </w:r>
                            <w:r w:rsidR="00A25578">
                              <w:rPr>
                                <w:sz w:val="20"/>
                                <w:szCs w:val="20"/>
                              </w:rPr>
                              <w:t xml:space="preserve"> = </w:t>
                            </w:r>
                            <w:r w:rsidR="005F406E" w:rsidRPr="005F406E">
                              <w:rPr>
                                <w:b/>
                                <w:bCs/>
                                <w:color w:val="00B050"/>
                                <w:sz w:val="20"/>
                                <w:szCs w:val="20"/>
                              </w:rPr>
                              <w:t>92.8</w:t>
                            </w:r>
                            <w:r w:rsidRPr="005F406E">
                              <w:rPr>
                                <w:b/>
                                <w:bCs/>
                                <w:color w:val="00B050"/>
                                <w:sz w:val="20"/>
                                <w:szCs w:val="20"/>
                              </w:rPr>
                              <w:t xml:space="preserve">% = </w:t>
                            </w:r>
                            <w:r w:rsidR="005F406E">
                              <w:rPr>
                                <w:b/>
                                <w:bCs/>
                                <w:color w:val="00B050"/>
                                <w:sz w:val="20"/>
                                <w:szCs w:val="20"/>
                              </w:rPr>
                              <w:t>GREEN</w:t>
                            </w:r>
                            <w:r w:rsidRPr="005F406E">
                              <w:rPr>
                                <w:b/>
                                <w:bCs/>
                                <w:color w:val="00B050"/>
                                <w:sz w:val="20"/>
                                <w:szCs w:val="20"/>
                              </w:rPr>
                              <w:t xml:space="preserve"> RAG RATING THIS </w:t>
                            </w:r>
                            <w:r w:rsidR="005F406E">
                              <w:rPr>
                                <w:b/>
                                <w:bCs/>
                                <w:color w:val="00B050"/>
                                <w:sz w:val="20"/>
                                <w:szCs w:val="20"/>
                              </w:rPr>
                              <w:t>AUDIT</w:t>
                            </w:r>
                          </w:p>
                          <w:p w14:paraId="4CCCCF32" w14:textId="77777777" w:rsidR="00D40455" w:rsidRDefault="00D40455" w:rsidP="00D404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318C5" id="_x0000_t202" coordsize="21600,21600" o:spt="202" path="m,l,21600r21600,l21600,xe">
                <v:stroke joinstyle="miter"/>
                <v:path gradientshapeok="t" o:connecttype="rect"/>
              </v:shapetype>
              <v:shape id="Text Box 2" o:spid="_x0000_s1026" type="#_x0000_t202" style="position:absolute;left:0;text-align:left;margin-left:0;margin-top:6.25pt;width:270pt;height:97.5pt;z-index:2516480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">
                <v:textbox>
                  <w:txbxContent>
                    <w:p w14:paraId="58828C4C" w14:textId="71BDE2BA" w:rsidR="00D40455" w:rsidRPr="00D40455" w:rsidRDefault="00D40455" w:rsidP="00D40455">
                      <w:pPr>
                        <w:rPr>
                          <w:b/>
                          <w:bCs/>
                          <w:sz w:val="20"/>
                          <w:szCs w:val="20"/>
                        </w:rPr>
                      </w:pPr>
                      <w:r w:rsidRPr="00D40455">
                        <w:rPr>
                          <w:b/>
                          <w:bCs/>
                          <w:sz w:val="20"/>
                          <w:szCs w:val="20"/>
                        </w:rPr>
                        <w:t xml:space="preserve">To calculate your </w:t>
                      </w:r>
                      <w:r w:rsidR="00C266A1">
                        <w:rPr>
                          <w:b/>
                          <w:bCs/>
                          <w:sz w:val="20"/>
                          <w:szCs w:val="20"/>
                        </w:rPr>
                        <w:t xml:space="preserve">compliance </w:t>
                      </w:r>
                      <w:r w:rsidR="00386191" w:rsidRPr="00D40455">
                        <w:rPr>
                          <w:b/>
                          <w:bCs/>
                          <w:sz w:val="20"/>
                          <w:szCs w:val="20"/>
                        </w:rPr>
                        <w:t>percentage</w:t>
                      </w:r>
                      <w:r w:rsidRPr="00D40455">
                        <w:rPr>
                          <w:b/>
                          <w:bCs/>
                          <w:sz w:val="20"/>
                          <w:szCs w:val="20"/>
                        </w:rPr>
                        <w:t>:</w:t>
                      </w:r>
                    </w:p>
                    <w:p w14:paraId="3A89FE41" w14:textId="55927A63" w:rsidR="00D40455" w:rsidRPr="003C4C13" w:rsidRDefault="00D40455" w:rsidP="00D40455">
                      <w:pPr>
                        <w:rPr>
                          <w:sz w:val="20"/>
                          <w:szCs w:val="20"/>
                        </w:rPr>
                      </w:pPr>
                      <w:r w:rsidRPr="003C4C13">
                        <w:rPr>
                          <w:sz w:val="20"/>
                          <w:szCs w:val="20"/>
                        </w:rPr>
                        <w:t xml:space="preserve">There are </w:t>
                      </w:r>
                      <w:r w:rsidR="002926B2">
                        <w:rPr>
                          <w:sz w:val="20"/>
                          <w:szCs w:val="20"/>
                        </w:rPr>
                        <w:t>14</w:t>
                      </w:r>
                      <w:r w:rsidRPr="003C4C13">
                        <w:rPr>
                          <w:sz w:val="20"/>
                          <w:szCs w:val="20"/>
                        </w:rPr>
                        <w:t xml:space="preserve"> questions</w:t>
                      </w:r>
                      <w:r w:rsidR="00DC13BB">
                        <w:rPr>
                          <w:sz w:val="20"/>
                          <w:szCs w:val="20"/>
                        </w:rPr>
                        <w:t xml:space="preserve"> to be reviewed as part of this audit. </w:t>
                      </w:r>
                    </w:p>
                    <w:p w14:paraId="5AEBC5EC" w14:textId="0774A26B" w:rsidR="00D40455" w:rsidRPr="003C4C13" w:rsidRDefault="00D40455" w:rsidP="00D40455">
                      <w:pPr>
                        <w:rPr>
                          <w:sz w:val="20"/>
                          <w:szCs w:val="20"/>
                        </w:rPr>
                      </w:pPr>
                      <w:r w:rsidRPr="003C4C13">
                        <w:rPr>
                          <w:sz w:val="20"/>
                          <w:szCs w:val="20"/>
                        </w:rPr>
                        <w:t xml:space="preserve">If </w:t>
                      </w:r>
                      <w:r w:rsidR="002926B2">
                        <w:rPr>
                          <w:sz w:val="20"/>
                          <w:szCs w:val="20"/>
                        </w:rPr>
                        <w:t>13</w:t>
                      </w:r>
                      <w:r w:rsidRPr="003C4C13">
                        <w:rPr>
                          <w:sz w:val="20"/>
                          <w:szCs w:val="20"/>
                        </w:rPr>
                        <w:t xml:space="preserve"> questions were answered Yes, the calculation is as follows</w:t>
                      </w:r>
                      <w:r w:rsidR="00030730">
                        <w:rPr>
                          <w:sz w:val="20"/>
                          <w:szCs w:val="20"/>
                        </w:rPr>
                        <w:t>:</w:t>
                      </w:r>
                    </w:p>
                    <w:p w14:paraId="2214E56C" w14:textId="19D5542B" w:rsidR="00D40455" w:rsidRPr="003C4C13" w:rsidRDefault="002926B2" w:rsidP="00D40455">
                      <w:pPr>
                        <w:rPr>
                          <w:sz w:val="20"/>
                          <w:szCs w:val="20"/>
                        </w:rPr>
                      </w:pPr>
                      <w:r>
                        <w:rPr>
                          <w:sz w:val="20"/>
                          <w:szCs w:val="20"/>
                        </w:rPr>
                        <w:t>13</w:t>
                      </w:r>
                      <w:r w:rsidR="00D40455" w:rsidRPr="003C4C13">
                        <w:rPr>
                          <w:sz w:val="20"/>
                          <w:szCs w:val="20"/>
                        </w:rPr>
                        <w:t>/</w:t>
                      </w:r>
                      <w:r>
                        <w:rPr>
                          <w:sz w:val="20"/>
                          <w:szCs w:val="20"/>
                        </w:rPr>
                        <w:t>14</w:t>
                      </w:r>
                      <w:r w:rsidR="00D40455" w:rsidRPr="003C4C13">
                        <w:rPr>
                          <w:sz w:val="20"/>
                          <w:szCs w:val="20"/>
                        </w:rPr>
                        <w:t xml:space="preserve"> = 0.</w:t>
                      </w:r>
                      <w:r w:rsidR="005F406E">
                        <w:rPr>
                          <w:sz w:val="20"/>
                          <w:szCs w:val="20"/>
                        </w:rPr>
                        <w:t>928</w:t>
                      </w:r>
                    </w:p>
                    <w:p w14:paraId="16B22F49" w14:textId="24268611" w:rsidR="00D40455" w:rsidRPr="003C4C13" w:rsidRDefault="00D40455" w:rsidP="00D40455">
                      <w:pPr>
                        <w:rPr>
                          <w:sz w:val="20"/>
                          <w:szCs w:val="20"/>
                        </w:rPr>
                      </w:pPr>
                      <w:r w:rsidRPr="003C4C13">
                        <w:rPr>
                          <w:sz w:val="20"/>
                          <w:szCs w:val="20"/>
                        </w:rPr>
                        <w:t>0.</w:t>
                      </w:r>
                      <w:r w:rsidR="005F406E">
                        <w:rPr>
                          <w:sz w:val="20"/>
                          <w:szCs w:val="20"/>
                        </w:rPr>
                        <w:t>928</w:t>
                      </w:r>
                      <w:r w:rsidRPr="003C4C13">
                        <w:rPr>
                          <w:sz w:val="20"/>
                          <w:szCs w:val="20"/>
                        </w:rPr>
                        <w:t xml:space="preserve"> x 100</w:t>
                      </w:r>
                      <w:r w:rsidR="00A25578">
                        <w:rPr>
                          <w:sz w:val="20"/>
                          <w:szCs w:val="20"/>
                        </w:rPr>
                        <w:t xml:space="preserve"> = </w:t>
                      </w:r>
                      <w:r w:rsidR="005F406E" w:rsidRPr="005F406E">
                        <w:rPr>
                          <w:b/>
                          <w:bCs/>
                          <w:color w:val="00B050"/>
                          <w:sz w:val="20"/>
                          <w:szCs w:val="20"/>
                        </w:rPr>
                        <w:t>92.8</w:t>
                      </w:r>
                      <w:r w:rsidRPr="005F406E">
                        <w:rPr>
                          <w:b/>
                          <w:bCs/>
                          <w:color w:val="00B050"/>
                          <w:sz w:val="20"/>
                          <w:szCs w:val="20"/>
                        </w:rPr>
                        <w:t xml:space="preserve">% = </w:t>
                      </w:r>
                      <w:r w:rsidR="005F406E">
                        <w:rPr>
                          <w:b/>
                          <w:bCs/>
                          <w:color w:val="00B050"/>
                          <w:sz w:val="20"/>
                          <w:szCs w:val="20"/>
                        </w:rPr>
                        <w:t>GREEN</w:t>
                      </w:r>
                      <w:r w:rsidRPr="005F406E">
                        <w:rPr>
                          <w:b/>
                          <w:bCs/>
                          <w:color w:val="00B050"/>
                          <w:sz w:val="20"/>
                          <w:szCs w:val="20"/>
                        </w:rPr>
                        <w:t xml:space="preserve"> RAG RATING THIS </w:t>
                      </w:r>
                      <w:r w:rsidR="005F406E">
                        <w:rPr>
                          <w:b/>
                          <w:bCs/>
                          <w:color w:val="00B050"/>
                          <w:sz w:val="20"/>
                          <w:szCs w:val="20"/>
                        </w:rPr>
                        <w:t>AUDIT</w:t>
                      </w:r>
                    </w:p>
                    <w:p w14:paraId="4CCCCF32" w14:textId="77777777" w:rsidR="00D40455" w:rsidRDefault="00D40455" w:rsidP="00D40455"/>
                  </w:txbxContent>
                </v:textbox>
                <w10:wrap type="square" anchorx="margin"/>
              </v:shape>
            </w:pict>
          </mc:Fallback>
        </mc:AlternateContent>
      </w:r>
    </w:p>
    <w:p w14:paraId="3492CA66" w14:textId="384DC077" w:rsidR="00E72778" w:rsidRDefault="00E72778" w:rsidP="00E72778"/>
    <w:p w14:paraId="490D0A43" w14:textId="4A9F6568" w:rsidR="008A017C" w:rsidRDefault="008A017C" w:rsidP="008A017C"/>
    <w:p w14:paraId="62F88F7C" w14:textId="3D0A9C01" w:rsidR="16C15EA3" w:rsidRDefault="16C15EA3" w:rsidP="16C15EA3">
      <w:pPr>
        <w:jc w:val="center"/>
        <w:rPr>
          <w:b/>
          <w:bCs/>
        </w:rPr>
      </w:pPr>
    </w:p>
    <w:p w14:paraId="1FD2B8B3" w14:textId="77777777" w:rsidR="00C54813" w:rsidRDefault="00C54813" w:rsidP="005F406E">
      <w:pPr>
        <w:rPr>
          <w:b/>
          <w:bCs/>
        </w:rPr>
      </w:pPr>
    </w:p>
    <w:p w14:paraId="308FBFA9" w14:textId="77777777" w:rsidR="00C54813" w:rsidRDefault="00C54813" w:rsidP="001D1284">
      <w:pPr>
        <w:jc w:val="center"/>
        <w:rPr>
          <w:b/>
          <w:bCs/>
        </w:rPr>
      </w:pPr>
    </w:p>
    <w:p w14:paraId="1151053F" w14:textId="200062BE" w:rsidR="008A017C" w:rsidRDefault="001D1284" w:rsidP="00DE494F">
      <w:pPr>
        <w:rPr>
          <w:b/>
          <w:bCs/>
        </w:rPr>
      </w:pPr>
      <w:r w:rsidRPr="16C15EA3">
        <w:rPr>
          <w:b/>
          <w:bCs/>
        </w:rPr>
        <w:t>ACTION PLAN</w:t>
      </w:r>
    </w:p>
    <w:p w14:paraId="6689AB3D" w14:textId="1FB99FE9" w:rsidR="001D1284" w:rsidRDefault="001D1284" w:rsidP="16C15EA3">
      <w:pPr>
        <w:jc w:val="center"/>
        <w:rPr>
          <w:b/>
          <w:bCs/>
        </w:rPr>
      </w:pPr>
    </w:p>
    <w:tbl>
      <w:tblPr>
        <w:tblStyle w:val="TableGrid"/>
        <w:tblW w:w="0" w:type="auto"/>
        <w:tblLook w:val="04A0" w:firstRow="1" w:lastRow="0" w:firstColumn="1" w:lastColumn="0" w:noHBand="0" w:noVBand="1"/>
      </w:tblPr>
      <w:tblGrid>
        <w:gridCol w:w="3487"/>
        <w:gridCol w:w="3487"/>
        <w:gridCol w:w="3487"/>
        <w:gridCol w:w="3487"/>
      </w:tblGrid>
      <w:tr w:rsidR="001D1284" w14:paraId="0E5D397A" w14:textId="77777777" w:rsidTr="001D1284">
        <w:tc>
          <w:tcPr>
            <w:tcW w:w="3487" w:type="dxa"/>
            <w:shd w:val="clear" w:color="auto" w:fill="002060"/>
          </w:tcPr>
          <w:p w14:paraId="0BABC3C3" w14:textId="75864E81" w:rsidR="001D1284" w:rsidRPr="001D1284" w:rsidRDefault="001D1284" w:rsidP="001D1284">
            <w:pPr>
              <w:jc w:val="center"/>
              <w:rPr>
                <w:b/>
                <w:bCs/>
                <w:color w:val="FFC000"/>
              </w:rPr>
            </w:pPr>
            <w:r w:rsidRPr="001D1284">
              <w:rPr>
                <w:b/>
                <w:bCs/>
                <w:color w:val="FFC000"/>
              </w:rPr>
              <w:t>Issue Identified</w:t>
            </w:r>
          </w:p>
        </w:tc>
        <w:tc>
          <w:tcPr>
            <w:tcW w:w="3487" w:type="dxa"/>
            <w:shd w:val="clear" w:color="auto" w:fill="002060"/>
          </w:tcPr>
          <w:p w14:paraId="5781CB2F" w14:textId="2BD9A328" w:rsidR="001D1284" w:rsidRPr="001D1284" w:rsidRDefault="001D1284" w:rsidP="001D1284">
            <w:pPr>
              <w:jc w:val="center"/>
              <w:rPr>
                <w:b/>
                <w:bCs/>
                <w:color w:val="FFC000"/>
              </w:rPr>
            </w:pPr>
            <w:r w:rsidRPr="001D1284">
              <w:rPr>
                <w:b/>
                <w:bCs/>
                <w:color w:val="FFC000"/>
              </w:rPr>
              <w:t>Required Action</w:t>
            </w:r>
          </w:p>
        </w:tc>
        <w:tc>
          <w:tcPr>
            <w:tcW w:w="3487" w:type="dxa"/>
            <w:shd w:val="clear" w:color="auto" w:fill="002060"/>
          </w:tcPr>
          <w:p w14:paraId="295C9E85" w14:textId="47399BA6" w:rsidR="001D1284" w:rsidRPr="001D1284" w:rsidRDefault="001D1284" w:rsidP="001D1284">
            <w:pPr>
              <w:jc w:val="center"/>
              <w:rPr>
                <w:b/>
                <w:bCs/>
                <w:color w:val="FFC000"/>
              </w:rPr>
            </w:pPr>
            <w:r w:rsidRPr="001D1284">
              <w:rPr>
                <w:b/>
                <w:bCs/>
                <w:color w:val="FFC000"/>
              </w:rPr>
              <w:t>Responsible Person</w:t>
            </w:r>
          </w:p>
        </w:tc>
        <w:tc>
          <w:tcPr>
            <w:tcW w:w="3487" w:type="dxa"/>
            <w:shd w:val="clear" w:color="auto" w:fill="002060"/>
          </w:tcPr>
          <w:p w14:paraId="2D0C25AE" w14:textId="77777777" w:rsidR="001D1284" w:rsidRPr="001D1284" w:rsidRDefault="001D1284" w:rsidP="001D1284">
            <w:pPr>
              <w:jc w:val="center"/>
              <w:rPr>
                <w:b/>
                <w:bCs/>
                <w:color w:val="FFC000"/>
              </w:rPr>
            </w:pPr>
            <w:r w:rsidRPr="001D1284">
              <w:rPr>
                <w:b/>
                <w:bCs/>
                <w:color w:val="FFC000"/>
              </w:rPr>
              <w:t>Evidence of completion</w:t>
            </w:r>
          </w:p>
          <w:p w14:paraId="613A22FD" w14:textId="1F988BE3" w:rsidR="001D1284" w:rsidRPr="001D1284" w:rsidRDefault="001D1284" w:rsidP="001D1284">
            <w:pPr>
              <w:jc w:val="center"/>
              <w:rPr>
                <w:b/>
                <w:bCs/>
                <w:color w:val="FFC000"/>
              </w:rPr>
            </w:pPr>
            <w:r w:rsidRPr="001D1284">
              <w:rPr>
                <w:b/>
                <w:bCs/>
                <w:color w:val="FFC000"/>
              </w:rPr>
              <w:t>(Can be sign off in action plan by CCM/GM)</w:t>
            </w:r>
          </w:p>
        </w:tc>
      </w:tr>
      <w:tr w:rsidR="001D1284" w14:paraId="27B63324" w14:textId="77777777" w:rsidTr="001D1284">
        <w:tc>
          <w:tcPr>
            <w:tcW w:w="3487" w:type="dxa"/>
          </w:tcPr>
          <w:p w14:paraId="7383F318" w14:textId="77777777" w:rsidR="001D1284" w:rsidRDefault="001D1284" w:rsidP="001D1284">
            <w:pPr>
              <w:jc w:val="center"/>
              <w:rPr>
                <w:b/>
                <w:bCs/>
              </w:rPr>
            </w:pPr>
          </w:p>
          <w:p w14:paraId="2972B093" w14:textId="77777777" w:rsidR="001D1284" w:rsidRDefault="001D1284" w:rsidP="001D1284">
            <w:pPr>
              <w:jc w:val="center"/>
              <w:rPr>
                <w:b/>
                <w:bCs/>
              </w:rPr>
            </w:pPr>
          </w:p>
        </w:tc>
        <w:tc>
          <w:tcPr>
            <w:tcW w:w="3487" w:type="dxa"/>
          </w:tcPr>
          <w:p w14:paraId="2FECB42C" w14:textId="77777777" w:rsidR="001D1284" w:rsidRDefault="001D1284" w:rsidP="001D1284">
            <w:pPr>
              <w:jc w:val="center"/>
              <w:rPr>
                <w:b/>
                <w:bCs/>
              </w:rPr>
            </w:pPr>
          </w:p>
        </w:tc>
        <w:tc>
          <w:tcPr>
            <w:tcW w:w="3487" w:type="dxa"/>
          </w:tcPr>
          <w:p w14:paraId="26C8BB60" w14:textId="77777777" w:rsidR="001D1284" w:rsidRDefault="001D1284" w:rsidP="001D1284">
            <w:pPr>
              <w:jc w:val="center"/>
              <w:rPr>
                <w:b/>
                <w:bCs/>
              </w:rPr>
            </w:pPr>
          </w:p>
        </w:tc>
        <w:tc>
          <w:tcPr>
            <w:tcW w:w="3487" w:type="dxa"/>
          </w:tcPr>
          <w:p w14:paraId="7DC91EF9" w14:textId="77777777" w:rsidR="001D1284" w:rsidRDefault="001D1284" w:rsidP="001D1284">
            <w:pPr>
              <w:jc w:val="center"/>
              <w:rPr>
                <w:b/>
                <w:bCs/>
              </w:rPr>
            </w:pPr>
          </w:p>
        </w:tc>
      </w:tr>
      <w:tr w:rsidR="001D1284" w14:paraId="364862DC" w14:textId="77777777" w:rsidTr="001D1284">
        <w:tc>
          <w:tcPr>
            <w:tcW w:w="3487" w:type="dxa"/>
          </w:tcPr>
          <w:p w14:paraId="5174AAB9" w14:textId="77777777" w:rsidR="001D1284" w:rsidRDefault="001D1284" w:rsidP="001D1284">
            <w:pPr>
              <w:jc w:val="center"/>
              <w:rPr>
                <w:b/>
                <w:bCs/>
              </w:rPr>
            </w:pPr>
          </w:p>
          <w:p w14:paraId="13D4A926" w14:textId="77777777" w:rsidR="001D1284" w:rsidRDefault="001D1284" w:rsidP="001D1284">
            <w:pPr>
              <w:jc w:val="center"/>
              <w:rPr>
                <w:b/>
                <w:bCs/>
              </w:rPr>
            </w:pPr>
          </w:p>
        </w:tc>
        <w:tc>
          <w:tcPr>
            <w:tcW w:w="3487" w:type="dxa"/>
          </w:tcPr>
          <w:p w14:paraId="6069CBB4" w14:textId="77777777" w:rsidR="001D1284" w:rsidRDefault="001D1284" w:rsidP="001D1284">
            <w:pPr>
              <w:jc w:val="center"/>
              <w:rPr>
                <w:b/>
                <w:bCs/>
              </w:rPr>
            </w:pPr>
          </w:p>
        </w:tc>
        <w:tc>
          <w:tcPr>
            <w:tcW w:w="3487" w:type="dxa"/>
          </w:tcPr>
          <w:p w14:paraId="55B89B5F" w14:textId="77777777" w:rsidR="001D1284" w:rsidRDefault="001D1284" w:rsidP="001D1284">
            <w:pPr>
              <w:jc w:val="center"/>
              <w:rPr>
                <w:b/>
                <w:bCs/>
              </w:rPr>
            </w:pPr>
          </w:p>
        </w:tc>
        <w:tc>
          <w:tcPr>
            <w:tcW w:w="3487" w:type="dxa"/>
          </w:tcPr>
          <w:p w14:paraId="262D6354" w14:textId="77777777" w:rsidR="001D1284" w:rsidRDefault="001D1284" w:rsidP="001D1284">
            <w:pPr>
              <w:jc w:val="center"/>
              <w:rPr>
                <w:b/>
                <w:bCs/>
              </w:rPr>
            </w:pPr>
          </w:p>
        </w:tc>
      </w:tr>
      <w:tr w:rsidR="001D1284" w14:paraId="2D2CC9DE" w14:textId="77777777" w:rsidTr="001D1284">
        <w:tc>
          <w:tcPr>
            <w:tcW w:w="3487" w:type="dxa"/>
          </w:tcPr>
          <w:p w14:paraId="69243144" w14:textId="77777777" w:rsidR="001D1284" w:rsidRDefault="001D1284" w:rsidP="001D1284">
            <w:pPr>
              <w:jc w:val="center"/>
              <w:rPr>
                <w:b/>
                <w:bCs/>
              </w:rPr>
            </w:pPr>
          </w:p>
          <w:p w14:paraId="1205677E" w14:textId="77777777" w:rsidR="001D1284" w:rsidRDefault="001D1284" w:rsidP="001D1284">
            <w:pPr>
              <w:jc w:val="center"/>
              <w:rPr>
                <w:b/>
                <w:bCs/>
              </w:rPr>
            </w:pPr>
          </w:p>
        </w:tc>
        <w:tc>
          <w:tcPr>
            <w:tcW w:w="3487" w:type="dxa"/>
          </w:tcPr>
          <w:p w14:paraId="746010E1" w14:textId="77777777" w:rsidR="001D1284" w:rsidRDefault="001D1284" w:rsidP="001D1284">
            <w:pPr>
              <w:jc w:val="center"/>
              <w:rPr>
                <w:b/>
                <w:bCs/>
              </w:rPr>
            </w:pPr>
          </w:p>
        </w:tc>
        <w:tc>
          <w:tcPr>
            <w:tcW w:w="3487" w:type="dxa"/>
          </w:tcPr>
          <w:p w14:paraId="24748C37" w14:textId="77777777" w:rsidR="001D1284" w:rsidRDefault="001D1284" w:rsidP="001D1284">
            <w:pPr>
              <w:jc w:val="center"/>
              <w:rPr>
                <w:b/>
                <w:bCs/>
              </w:rPr>
            </w:pPr>
          </w:p>
        </w:tc>
        <w:tc>
          <w:tcPr>
            <w:tcW w:w="3487" w:type="dxa"/>
          </w:tcPr>
          <w:p w14:paraId="2633D2DA" w14:textId="77777777" w:rsidR="001D1284" w:rsidRDefault="001D1284" w:rsidP="001D1284">
            <w:pPr>
              <w:jc w:val="center"/>
              <w:rPr>
                <w:b/>
                <w:bCs/>
              </w:rPr>
            </w:pPr>
          </w:p>
        </w:tc>
      </w:tr>
      <w:tr w:rsidR="001D1284" w14:paraId="157033CC" w14:textId="77777777" w:rsidTr="001D1284">
        <w:tc>
          <w:tcPr>
            <w:tcW w:w="3487" w:type="dxa"/>
          </w:tcPr>
          <w:p w14:paraId="335A183F" w14:textId="77777777" w:rsidR="001D1284" w:rsidRDefault="001D1284" w:rsidP="001D1284">
            <w:pPr>
              <w:jc w:val="center"/>
              <w:rPr>
                <w:b/>
                <w:bCs/>
              </w:rPr>
            </w:pPr>
          </w:p>
          <w:p w14:paraId="2A4906DE" w14:textId="77777777" w:rsidR="001D1284" w:rsidRDefault="001D1284" w:rsidP="001D1284">
            <w:pPr>
              <w:jc w:val="center"/>
              <w:rPr>
                <w:b/>
                <w:bCs/>
              </w:rPr>
            </w:pPr>
          </w:p>
        </w:tc>
        <w:tc>
          <w:tcPr>
            <w:tcW w:w="3487" w:type="dxa"/>
          </w:tcPr>
          <w:p w14:paraId="4E99357C" w14:textId="77777777" w:rsidR="001D1284" w:rsidRDefault="001D1284" w:rsidP="001D1284">
            <w:pPr>
              <w:jc w:val="center"/>
              <w:rPr>
                <w:b/>
                <w:bCs/>
              </w:rPr>
            </w:pPr>
          </w:p>
        </w:tc>
        <w:tc>
          <w:tcPr>
            <w:tcW w:w="3487" w:type="dxa"/>
          </w:tcPr>
          <w:p w14:paraId="66A5B0C8" w14:textId="77777777" w:rsidR="001D1284" w:rsidRDefault="001D1284" w:rsidP="001D1284">
            <w:pPr>
              <w:jc w:val="center"/>
              <w:rPr>
                <w:b/>
                <w:bCs/>
              </w:rPr>
            </w:pPr>
          </w:p>
        </w:tc>
        <w:tc>
          <w:tcPr>
            <w:tcW w:w="3487" w:type="dxa"/>
          </w:tcPr>
          <w:p w14:paraId="7D7BE795" w14:textId="77777777" w:rsidR="001D1284" w:rsidRDefault="001D1284" w:rsidP="001D1284">
            <w:pPr>
              <w:jc w:val="center"/>
              <w:rPr>
                <w:b/>
                <w:bCs/>
              </w:rPr>
            </w:pPr>
          </w:p>
        </w:tc>
      </w:tr>
      <w:tr w:rsidR="00676206" w14:paraId="2185A6B4" w14:textId="77777777" w:rsidTr="001D1284">
        <w:tc>
          <w:tcPr>
            <w:tcW w:w="3487" w:type="dxa"/>
          </w:tcPr>
          <w:p w14:paraId="49877D96" w14:textId="77777777" w:rsidR="00676206" w:rsidRDefault="00676206" w:rsidP="001D1284">
            <w:pPr>
              <w:jc w:val="center"/>
              <w:rPr>
                <w:b/>
                <w:bCs/>
              </w:rPr>
            </w:pPr>
          </w:p>
        </w:tc>
        <w:tc>
          <w:tcPr>
            <w:tcW w:w="3487" w:type="dxa"/>
          </w:tcPr>
          <w:p w14:paraId="097C9E3A" w14:textId="77777777" w:rsidR="00676206" w:rsidRDefault="00676206" w:rsidP="001D1284">
            <w:pPr>
              <w:jc w:val="center"/>
              <w:rPr>
                <w:b/>
                <w:bCs/>
              </w:rPr>
            </w:pPr>
          </w:p>
          <w:p w14:paraId="6DE9B1B7" w14:textId="77777777" w:rsidR="00676206" w:rsidRDefault="00676206" w:rsidP="001D1284">
            <w:pPr>
              <w:jc w:val="center"/>
              <w:rPr>
                <w:b/>
                <w:bCs/>
              </w:rPr>
            </w:pPr>
          </w:p>
        </w:tc>
        <w:tc>
          <w:tcPr>
            <w:tcW w:w="3487" w:type="dxa"/>
          </w:tcPr>
          <w:p w14:paraId="3953AB99" w14:textId="77777777" w:rsidR="00676206" w:rsidRDefault="00676206" w:rsidP="001D1284">
            <w:pPr>
              <w:jc w:val="center"/>
              <w:rPr>
                <w:b/>
                <w:bCs/>
              </w:rPr>
            </w:pPr>
          </w:p>
        </w:tc>
        <w:tc>
          <w:tcPr>
            <w:tcW w:w="3487" w:type="dxa"/>
          </w:tcPr>
          <w:p w14:paraId="59EAD8A2" w14:textId="77777777" w:rsidR="00676206" w:rsidRDefault="00676206" w:rsidP="001D1284">
            <w:pPr>
              <w:jc w:val="center"/>
              <w:rPr>
                <w:b/>
                <w:bCs/>
              </w:rPr>
            </w:pPr>
          </w:p>
        </w:tc>
      </w:tr>
      <w:tr w:rsidR="00676206" w14:paraId="1E2D2C86" w14:textId="77777777" w:rsidTr="001D1284">
        <w:tc>
          <w:tcPr>
            <w:tcW w:w="3487" w:type="dxa"/>
          </w:tcPr>
          <w:p w14:paraId="1F5917CA" w14:textId="77777777" w:rsidR="00676206" w:rsidRDefault="00676206" w:rsidP="001D1284">
            <w:pPr>
              <w:jc w:val="center"/>
              <w:rPr>
                <w:b/>
                <w:bCs/>
              </w:rPr>
            </w:pPr>
          </w:p>
        </w:tc>
        <w:tc>
          <w:tcPr>
            <w:tcW w:w="3487" w:type="dxa"/>
          </w:tcPr>
          <w:p w14:paraId="764B36DD" w14:textId="77777777" w:rsidR="00676206" w:rsidRDefault="00676206" w:rsidP="001D1284">
            <w:pPr>
              <w:jc w:val="center"/>
              <w:rPr>
                <w:b/>
                <w:bCs/>
              </w:rPr>
            </w:pPr>
          </w:p>
          <w:p w14:paraId="37F27667" w14:textId="77777777" w:rsidR="00676206" w:rsidRDefault="00676206" w:rsidP="001D1284">
            <w:pPr>
              <w:jc w:val="center"/>
              <w:rPr>
                <w:b/>
                <w:bCs/>
              </w:rPr>
            </w:pPr>
          </w:p>
        </w:tc>
        <w:tc>
          <w:tcPr>
            <w:tcW w:w="3487" w:type="dxa"/>
          </w:tcPr>
          <w:p w14:paraId="6BB514F9" w14:textId="77777777" w:rsidR="00676206" w:rsidRDefault="00676206" w:rsidP="001D1284">
            <w:pPr>
              <w:jc w:val="center"/>
              <w:rPr>
                <w:b/>
                <w:bCs/>
              </w:rPr>
            </w:pPr>
          </w:p>
        </w:tc>
        <w:tc>
          <w:tcPr>
            <w:tcW w:w="3487" w:type="dxa"/>
          </w:tcPr>
          <w:p w14:paraId="1CF28035" w14:textId="77777777" w:rsidR="00676206" w:rsidRDefault="00676206" w:rsidP="001D1284">
            <w:pPr>
              <w:jc w:val="center"/>
              <w:rPr>
                <w:b/>
                <w:bCs/>
              </w:rPr>
            </w:pPr>
          </w:p>
        </w:tc>
      </w:tr>
      <w:tr w:rsidR="00676206" w14:paraId="4FC57865" w14:textId="77777777" w:rsidTr="001D1284">
        <w:tc>
          <w:tcPr>
            <w:tcW w:w="3487" w:type="dxa"/>
          </w:tcPr>
          <w:p w14:paraId="4611DE28" w14:textId="77777777" w:rsidR="00676206" w:rsidRDefault="00676206" w:rsidP="001D1284">
            <w:pPr>
              <w:jc w:val="center"/>
              <w:rPr>
                <w:b/>
                <w:bCs/>
              </w:rPr>
            </w:pPr>
          </w:p>
        </w:tc>
        <w:tc>
          <w:tcPr>
            <w:tcW w:w="3487" w:type="dxa"/>
          </w:tcPr>
          <w:p w14:paraId="0165E572" w14:textId="77777777" w:rsidR="00676206" w:rsidRDefault="00676206" w:rsidP="001D1284">
            <w:pPr>
              <w:jc w:val="center"/>
              <w:rPr>
                <w:b/>
                <w:bCs/>
              </w:rPr>
            </w:pPr>
          </w:p>
          <w:p w14:paraId="36847754" w14:textId="77777777" w:rsidR="00676206" w:rsidRDefault="00676206" w:rsidP="001D1284">
            <w:pPr>
              <w:jc w:val="center"/>
              <w:rPr>
                <w:b/>
                <w:bCs/>
              </w:rPr>
            </w:pPr>
          </w:p>
        </w:tc>
        <w:tc>
          <w:tcPr>
            <w:tcW w:w="3487" w:type="dxa"/>
          </w:tcPr>
          <w:p w14:paraId="12E2A058" w14:textId="77777777" w:rsidR="00676206" w:rsidRDefault="00676206" w:rsidP="001D1284">
            <w:pPr>
              <w:jc w:val="center"/>
              <w:rPr>
                <w:b/>
                <w:bCs/>
              </w:rPr>
            </w:pPr>
          </w:p>
        </w:tc>
        <w:tc>
          <w:tcPr>
            <w:tcW w:w="3487" w:type="dxa"/>
          </w:tcPr>
          <w:p w14:paraId="1B2E06BE" w14:textId="77777777" w:rsidR="00676206" w:rsidRDefault="00676206" w:rsidP="001D1284">
            <w:pPr>
              <w:jc w:val="center"/>
              <w:rPr>
                <w:b/>
                <w:bCs/>
              </w:rPr>
            </w:pPr>
          </w:p>
        </w:tc>
      </w:tr>
      <w:tr w:rsidR="00676206" w14:paraId="7FE9052C" w14:textId="77777777" w:rsidTr="001D1284">
        <w:tc>
          <w:tcPr>
            <w:tcW w:w="3487" w:type="dxa"/>
          </w:tcPr>
          <w:p w14:paraId="65A89E92" w14:textId="77777777" w:rsidR="00676206" w:rsidRDefault="00676206" w:rsidP="001D1284">
            <w:pPr>
              <w:jc w:val="center"/>
              <w:rPr>
                <w:b/>
                <w:bCs/>
              </w:rPr>
            </w:pPr>
          </w:p>
        </w:tc>
        <w:tc>
          <w:tcPr>
            <w:tcW w:w="3487" w:type="dxa"/>
          </w:tcPr>
          <w:p w14:paraId="0DCE1C7F" w14:textId="77777777" w:rsidR="00676206" w:rsidRDefault="00676206" w:rsidP="001D1284">
            <w:pPr>
              <w:jc w:val="center"/>
              <w:rPr>
                <w:b/>
                <w:bCs/>
              </w:rPr>
            </w:pPr>
          </w:p>
          <w:p w14:paraId="10D825C0" w14:textId="77777777" w:rsidR="00676206" w:rsidRDefault="00676206" w:rsidP="001D1284">
            <w:pPr>
              <w:jc w:val="center"/>
              <w:rPr>
                <w:b/>
                <w:bCs/>
              </w:rPr>
            </w:pPr>
          </w:p>
        </w:tc>
        <w:tc>
          <w:tcPr>
            <w:tcW w:w="3487" w:type="dxa"/>
          </w:tcPr>
          <w:p w14:paraId="4F2D0101" w14:textId="77777777" w:rsidR="00676206" w:rsidRDefault="00676206" w:rsidP="001D1284">
            <w:pPr>
              <w:jc w:val="center"/>
              <w:rPr>
                <w:b/>
                <w:bCs/>
              </w:rPr>
            </w:pPr>
          </w:p>
        </w:tc>
        <w:tc>
          <w:tcPr>
            <w:tcW w:w="3487" w:type="dxa"/>
          </w:tcPr>
          <w:p w14:paraId="0C8C5D6E" w14:textId="77777777" w:rsidR="00676206" w:rsidRDefault="00676206" w:rsidP="001D1284">
            <w:pPr>
              <w:jc w:val="center"/>
              <w:rPr>
                <w:b/>
                <w:bCs/>
              </w:rPr>
            </w:pPr>
          </w:p>
        </w:tc>
      </w:tr>
    </w:tbl>
    <w:p w14:paraId="75FFD3DC" w14:textId="77777777" w:rsidR="001D1284" w:rsidRPr="001D1284" w:rsidRDefault="001D1284" w:rsidP="00D16210">
      <w:pPr>
        <w:rPr>
          <w:b/>
          <w:bCs/>
        </w:rPr>
      </w:pPr>
    </w:p>
    <w:sectPr w:rsidR="001D1284" w:rsidRPr="001D1284" w:rsidSect="008A017C">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elle Francis" w:date="2025-12-16T06:33:00Z" w:initials="MF">
    <w:p w14:paraId="27E4C933" w14:textId="4861564A" w:rsidR="001C1C8C" w:rsidRDefault="001C1C8C" w:rsidP="001C1C8C">
      <w:pPr>
        <w:pStyle w:val="CommentText"/>
      </w:pPr>
      <w:r>
        <w:rPr>
          <w:rStyle w:val="CommentReference"/>
        </w:rPr>
        <w:annotationRef/>
      </w:r>
      <w:r>
        <w:rPr>
          <w:color w:val="0B0C0C"/>
          <w:highlight w:val="white"/>
        </w:rPr>
        <w:t>I think guidance is they  recommend that all gaps between the rail bars should be a maximum of 60mm  from MHRA / Gov</w:t>
      </w:r>
      <w:hyperlink r:id="rId1" w:history="1">
        <w:r w:rsidRPr="000B2EFA">
          <w:rPr>
            <w:rStyle w:val="Hyperlink"/>
            <w:highlight w:val="white"/>
          </w:rPr>
          <w:t>Bed rails: management and safe use - GOV.UK</w:t>
        </w:r>
      </w:hyperlink>
      <w:r>
        <w:rPr>
          <w:color w:val="0B0C0C"/>
          <w:highlight w:val="white"/>
        </w:rPr>
        <w:t xml:space="preserve">  Let’s check to be certain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E4C9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417631" w16cex:dateUtc="2025-12-16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E4C933" w16cid:durableId="314176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C7F"/>
    <w:multiLevelType w:val="hybridMultilevel"/>
    <w:tmpl w:val="28AA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F803E"/>
    <w:multiLevelType w:val="hybridMultilevel"/>
    <w:tmpl w:val="CCD0FCBC"/>
    <w:lvl w:ilvl="0" w:tplc="76AE8F82">
      <w:start w:val="1"/>
      <w:numFmt w:val="bullet"/>
      <w:lvlText w:val=""/>
      <w:lvlJc w:val="left"/>
      <w:pPr>
        <w:ind w:left="720" w:hanging="360"/>
      </w:pPr>
      <w:rPr>
        <w:rFonts w:ascii="Symbol" w:hAnsi="Symbol" w:hint="default"/>
      </w:rPr>
    </w:lvl>
    <w:lvl w:ilvl="1" w:tplc="04C09D70">
      <w:start w:val="1"/>
      <w:numFmt w:val="bullet"/>
      <w:lvlText w:val="o"/>
      <w:lvlJc w:val="left"/>
      <w:pPr>
        <w:ind w:left="1440" w:hanging="360"/>
      </w:pPr>
      <w:rPr>
        <w:rFonts w:ascii="Courier New" w:hAnsi="Courier New" w:hint="default"/>
      </w:rPr>
    </w:lvl>
    <w:lvl w:ilvl="2" w:tplc="3FA62D14">
      <w:start w:val="1"/>
      <w:numFmt w:val="bullet"/>
      <w:lvlText w:val=""/>
      <w:lvlJc w:val="left"/>
      <w:pPr>
        <w:ind w:left="2160" w:hanging="360"/>
      </w:pPr>
      <w:rPr>
        <w:rFonts w:ascii="Wingdings" w:hAnsi="Wingdings" w:hint="default"/>
      </w:rPr>
    </w:lvl>
    <w:lvl w:ilvl="3" w:tplc="CBA4F244">
      <w:start w:val="1"/>
      <w:numFmt w:val="bullet"/>
      <w:lvlText w:val=""/>
      <w:lvlJc w:val="left"/>
      <w:pPr>
        <w:ind w:left="2880" w:hanging="360"/>
      </w:pPr>
      <w:rPr>
        <w:rFonts w:ascii="Symbol" w:hAnsi="Symbol" w:hint="default"/>
      </w:rPr>
    </w:lvl>
    <w:lvl w:ilvl="4" w:tplc="B12EC72C">
      <w:start w:val="1"/>
      <w:numFmt w:val="bullet"/>
      <w:lvlText w:val="o"/>
      <w:lvlJc w:val="left"/>
      <w:pPr>
        <w:ind w:left="3600" w:hanging="360"/>
      </w:pPr>
      <w:rPr>
        <w:rFonts w:ascii="Courier New" w:hAnsi="Courier New" w:hint="default"/>
      </w:rPr>
    </w:lvl>
    <w:lvl w:ilvl="5" w:tplc="7FDCA1BA">
      <w:start w:val="1"/>
      <w:numFmt w:val="bullet"/>
      <w:lvlText w:val=""/>
      <w:lvlJc w:val="left"/>
      <w:pPr>
        <w:ind w:left="4320" w:hanging="360"/>
      </w:pPr>
      <w:rPr>
        <w:rFonts w:ascii="Wingdings" w:hAnsi="Wingdings" w:hint="default"/>
      </w:rPr>
    </w:lvl>
    <w:lvl w:ilvl="6" w:tplc="EF0888FE">
      <w:start w:val="1"/>
      <w:numFmt w:val="bullet"/>
      <w:lvlText w:val=""/>
      <w:lvlJc w:val="left"/>
      <w:pPr>
        <w:ind w:left="5040" w:hanging="360"/>
      </w:pPr>
      <w:rPr>
        <w:rFonts w:ascii="Symbol" w:hAnsi="Symbol" w:hint="default"/>
      </w:rPr>
    </w:lvl>
    <w:lvl w:ilvl="7" w:tplc="EAEE3294">
      <w:start w:val="1"/>
      <w:numFmt w:val="bullet"/>
      <w:lvlText w:val="o"/>
      <w:lvlJc w:val="left"/>
      <w:pPr>
        <w:ind w:left="5760" w:hanging="360"/>
      </w:pPr>
      <w:rPr>
        <w:rFonts w:ascii="Courier New" w:hAnsi="Courier New" w:hint="default"/>
      </w:rPr>
    </w:lvl>
    <w:lvl w:ilvl="8" w:tplc="D0D88B24">
      <w:start w:val="1"/>
      <w:numFmt w:val="bullet"/>
      <w:lvlText w:val=""/>
      <w:lvlJc w:val="left"/>
      <w:pPr>
        <w:ind w:left="6480" w:hanging="360"/>
      </w:pPr>
      <w:rPr>
        <w:rFonts w:ascii="Wingdings" w:hAnsi="Wingdings" w:hint="default"/>
      </w:rPr>
    </w:lvl>
  </w:abstractNum>
  <w:abstractNum w:abstractNumId="2" w15:restartNumberingAfterBreak="0">
    <w:nsid w:val="2A721387"/>
    <w:multiLevelType w:val="hybridMultilevel"/>
    <w:tmpl w:val="96D631CA"/>
    <w:lvl w:ilvl="0" w:tplc="74E88D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50493"/>
    <w:multiLevelType w:val="hybridMultilevel"/>
    <w:tmpl w:val="57C6B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37196"/>
    <w:multiLevelType w:val="hybridMultilevel"/>
    <w:tmpl w:val="625030BC"/>
    <w:lvl w:ilvl="0" w:tplc="194CD1D0">
      <w:numFmt w:val="bullet"/>
      <w:lvlText w:val=""/>
      <w:lvlJc w:val="left"/>
      <w:pPr>
        <w:ind w:left="1310" w:hanging="360"/>
      </w:pPr>
      <w:rPr>
        <w:rFonts w:ascii="Symbol" w:eastAsia="Symbol" w:hAnsi="Symbol" w:cs="Symbol" w:hint="default"/>
        <w:b w:val="0"/>
        <w:bCs w:val="0"/>
        <w:i w:val="0"/>
        <w:iCs w:val="0"/>
        <w:spacing w:val="0"/>
        <w:w w:val="100"/>
        <w:sz w:val="22"/>
        <w:szCs w:val="22"/>
        <w:lang w:val="en-US" w:eastAsia="en-US" w:bidi="ar-SA"/>
      </w:rPr>
    </w:lvl>
    <w:lvl w:ilvl="1" w:tplc="B1ACBBC8">
      <w:numFmt w:val="bullet"/>
      <w:lvlText w:val="•"/>
      <w:lvlJc w:val="left"/>
      <w:pPr>
        <w:ind w:left="2237" w:hanging="360"/>
      </w:pPr>
      <w:rPr>
        <w:rFonts w:hint="default"/>
        <w:lang w:val="en-US" w:eastAsia="en-US" w:bidi="ar-SA"/>
      </w:rPr>
    </w:lvl>
    <w:lvl w:ilvl="2" w:tplc="74787F04">
      <w:numFmt w:val="bullet"/>
      <w:lvlText w:val="•"/>
      <w:lvlJc w:val="left"/>
      <w:pPr>
        <w:ind w:left="3154" w:hanging="360"/>
      </w:pPr>
      <w:rPr>
        <w:rFonts w:hint="default"/>
        <w:lang w:val="en-US" w:eastAsia="en-US" w:bidi="ar-SA"/>
      </w:rPr>
    </w:lvl>
    <w:lvl w:ilvl="3" w:tplc="5164FABA">
      <w:numFmt w:val="bullet"/>
      <w:lvlText w:val="•"/>
      <w:lvlJc w:val="left"/>
      <w:pPr>
        <w:ind w:left="4071" w:hanging="360"/>
      </w:pPr>
      <w:rPr>
        <w:rFonts w:hint="default"/>
        <w:lang w:val="en-US" w:eastAsia="en-US" w:bidi="ar-SA"/>
      </w:rPr>
    </w:lvl>
    <w:lvl w:ilvl="4" w:tplc="73D2AD4C">
      <w:numFmt w:val="bullet"/>
      <w:lvlText w:val="•"/>
      <w:lvlJc w:val="left"/>
      <w:pPr>
        <w:ind w:left="4988" w:hanging="360"/>
      </w:pPr>
      <w:rPr>
        <w:rFonts w:hint="default"/>
        <w:lang w:val="en-US" w:eastAsia="en-US" w:bidi="ar-SA"/>
      </w:rPr>
    </w:lvl>
    <w:lvl w:ilvl="5" w:tplc="ED767AF0">
      <w:numFmt w:val="bullet"/>
      <w:lvlText w:val="•"/>
      <w:lvlJc w:val="left"/>
      <w:pPr>
        <w:ind w:left="5905" w:hanging="360"/>
      </w:pPr>
      <w:rPr>
        <w:rFonts w:hint="default"/>
        <w:lang w:val="en-US" w:eastAsia="en-US" w:bidi="ar-SA"/>
      </w:rPr>
    </w:lvl>
    <w:lvl w:ilvl="6" w:tplc="AC68ADB0">
      <w:numFmt w:val="bullet"/>
      <w:lvlText w:val="•"/>
      <w:lvlJc w:val="left"/>
      <w:pPr>
        <w:ind w:left="6822" w:hanging="360"/>
      </w:pPr>
      <w:rPr>
        <w:rFonts w:hint="default"/>
        <w:lang w:val="en-US" w:eastAsia="en-US" w:bidi="ar-SA"/>
      </w:rPr>
    </w:lvl>
    <w:lvl w:ilvl="7" w:tplc="B7E447A4">
      <w:numFmt w:val="bullet"/>
      <w:lvlText w:val="•"/>
      <w:lvlJc w:val="left"/>
      <w:pPr>
        <w:ind w:left="7739" w:hanging="360"/>
      </w:pPr>
      <w:rPr>
        <w:rFonts w:hint="default"/>
        <w:lang w:val="en-US" w:eastAsia="en-US" w:bidi="ar-SA"/>
      </w:rPr>
    </w:lvl>
    <w:lvl w:ilvl="8" w:tplc="AA6C96AA">
      <w:numFmt w:val="bullet"/>
      <w:lvlText w:val="•"/>
      <w:lvlJc w:val="left"/>
      <w:pPr>
        <w:ind w:left="8656" w:hanging="360"/>
      </w:pPr>
      <w:rPr>
        <w:rFonts w:hint="default"/>
        <w:lang w:val="en-US" w:eastAsia="en-US" w:bidi="ar-SA"/>
      </w:rPr>
    </w:lvl>
  </w:abstractNum>
  <w:abstractNum w:abstractNumId="5" w15:restartNumberingAfterBreak="0">
    <w:nsid w:val="4C812470"/>
    <w:multiLevelType w:val="hybridMultilevel"/>
    <w:tmpl w:val="1B2A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F2747C"/>
    <w:multiLevelType w:val="hybridMultilevel"/>
    <w:tmpl w:val="F184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D06BD"/>
    <w:multiLevelType w:val="hybridMultilevel"/>
    <w:tmpl w:val="4BFE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31167">
    <w:abstractNumId w:val="2"/>
  </w:num>
  <w:num w:numId="2" w16cid:durableId="1907718486">
    <w:abstractNumId w:val="1"/>
  </w:num>
  <w:num w:numId="3" w16cid:durableId="614676651">
    <w:abstractNumId w:val="4"/>
  </w:num>
  <w:num w:numId="4" w16cid:durableId="1542474835">
    <w:abstractNumId w:val="7"/>
  </w:num>
  <w:num w:numId="5" w16cid:durableId="1760566025">
    <w:abstractNumId w:val="5"/>
  </w:num>
  <w:num w:numId="6" w16cid:durableId="1690327801">
    <w:abstractNumId w:val="6"/>
  </w:num>
  <w:num w:numId="7" w16cid:durableId="1890725924">
    <w:abstractNumId w:val="0"/>
  </w:num>
  <w:num w:numId="8" w16cid:durableId="11426492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Francis">
    <w15:presenceInfo w15:providerId="AD" w15:userId="S::michelle.francis@elizabethfinn.co.uk::a6a5fee9-bcf9-4d9f-bd09-bcc698b00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7C"/>
    <w:rsid w:val="00011F43"/>
    <w:rsid w:val="00030730"/>
    <w:rsid w:val="00035D8D"/>
    <w:rsid w:val="00060931"/>
    <w:rsid w:val="00063280"/>
    <w:rsid w:val="0006388E"/>
    <w:rsid w:val="000A5BB9"/>
    <w:rsid w:val="000B1B66"/>
    <w:rsid w:val="000E3FAF"/>
    <w:rsid w:val="000F6911"/>
    <w:rsid w:val="0011720F"/>
    <w:rsid w:val="00126C09"/>
    <w:rsid w:val="001C1C8C"/>
    <w:rsid w:val="001D1284"/>
    <w:rsid w:val="001F51AB"/>
    <w:rsid w:val="00210F6F"/>
    <w:rsid w:val="00232695"/>
    <w:rsid w:val="00236BDA"/>
    <w:rsid w:val="002443AD"/>
    <w:rsid w:val="00262747"/>
    <w:rsid w:val="002926B2"/>
    <w:rsid w:val="002B4DF9"/>
    <w:rsid w:val="00302086"/>
    <w:rsid w:val="0031731D"/>
    <w:rsid w:val="003272D5"/>
    <w:rsid w:val="00352951"/>
    <w:rsid w:val="00365125"/>
    <w:rsid w:val="00372926"/>
    <w:rsid w:val="00386191"/>
    <w:rsid w:val="00396BCA"/>
    <w:rsid w:val="003B6A4D"/>
    <w:rsid w:val="003C4C13"/>
    <w:rsid w:val="003D7EEE"/>
    <w:rsid w:val="003F633D"/>
    <w:rsid w:val="00407811"/>
    <w:rsid w:val="00446FAD"/>
    <w:rsid w:val="00450160"/>
    <w:rsid w:val="00451095"/>
    <w:rsid w:val="004577F0"/>
    <w:rsid w:val="00486A1D"/>
    <w:rsid w:val="00495B8C"/>
    <w:rsid w:val="004B398B"/>
    <w:rsid w:val="004D3D8E"/>
    <w:rsid w:val="004F26E7"/>
    <w:rsid w:val="00550ECA"/>
    <w:rsid w:val="00584CA5"/>
    <w:rsid w:val="005B6875"/>
    <w:rsid w:val="005B7C68"/>
    <w:rsid w:val="005F406E"/>
    <w:rsid w:val="00620B29"/>
    <w:rsid w:val="006555E7"/>
    <w:rsid w:val="00676206"/>
    <w:rsid w:val="00695A68"/>
    <w:rsid w:val="006B1043"/>
    <w:rsid w:val="006C583B"/>
    <w:rsid w:val="006D1821"/>
    <w:rsid w:val="006D7086"/>
    <w:rsid w:val="006E103A"/>
    <w:rsid w:val="00701A3B"/>
    <w:rsid w:val="007211E8"/>
    <w:rsid w:val="00724DFA"/>
    <w:rsid w:val="00730FD1"/>
    <w:rsid w:val="0073379A"/>
    <w:rsid w:val="00754E67"/>
    <w:rsid w:val="007A0D2C"/>
    <w:rsid w:val="007A2554"/>
    <w:rsid w:val="007A4FE2"/>
    <w:rsid w:val="007B795B"/>
    <w:rsid w:val="007D0AB2"/>
    <w:rsid w:val="007E045C"/>
    <w:rsid w:val="007F2430"/>
    <w:rsid w:val="00837E35"/>
    <w:rsid w:val="00840B93"/>
    <w:rsid w:val="00855346"/>
    <w:rsid w:val="0086368E"/>
    <w:rsid w:val="00875E79"/>
    <w:rsid w:val="008A017C"/>
    <w:rsid w:val="008B4742"/>
    <w:rsid w:val="008B479C"/>
    <w:rsid w:val="008E2B56"/>
    <w:rsid w:val="008E6965"/>
    <w:rsid w:val="008F4364"/>
    <w:rsid w:val="00921E10"/>
    <w:rsid w:val="00935A5D"/>
    <w:rsid w:val="00973AE4"/>
    <w:rsid w:val="00981405"/>
    <w:rsid w:val="00990CEA"/>
    <w:rsid w:val="009B2210"/>
    <w:rsid w:val="009B3066"/>
    <w:rsid w:val="009C78F9"/>
    <w:rsid w:val="009E24D5"/>
    <w:rsid w:val="009E5994"/>
    <w:rsid w:val="00A04C1B"/>
    <w:rsid w:val="00A23D2A"/>
    <w:rsid w:val="00A25578"/>
    <w:rsid w:val="00A479C6"/>
    <w:rsid w:val="00AD0BEF"/>
    <w:rsid w:val="00AF34A5"/>
    <w:rsid w:val="00B25286"/>
    <w:rsid w:val="00B8219E"/>
    <w:rsid w:val="00B9557A"/>
    <w:rsid w:val="00BA3143"/>
    <w:rsid w:val="00BE7C7A"/>
    <w:rsid w:val="00C12396"/>
    <w:rsid w:val="00C22A64"/>
    <w:rsid w:val="00C266A1"/>
    <w:rsid w:val="00C45B3D"/>
    <w:rsid w:val="00C52D69"/>
    <w:rsid w:val="00C54813"/>
    <w:rsid w:val="00C67790"/>
    <w:rsid w:val="00C709EB"/>
    <w:rsid w:val="00C9458F"/>
    <w:rsid w:val="00CB07B8"/>
    <w:rsid w:val="00D16210"/>
    <w:rsid w:val="00D37A2C"/>
    <w:rsid w:val="00D40455"/>
    <w:rsid w:val="00D53088"/>
    <w:rsid w:val="00D64D66"/>
    <w:rsid w:val="00D729A5"/>
    <w:rsid w:val="00DC13BB"/>
    <w:rsid w:val="00DE494F"/>
    <w:rsid w:val="00E27CB6"/>
    <w:rsid w:val="00E3333C"/>
    <w:rsid w:val="00E61577"/>
    <w:rsid w:val="00E72778"/>
    <w:rsid w:val="00E774AC"/>
    <w:rsid w:val="00E8736A"/>
    <w:rsid w:val="00ED1DDF"/>
    <w:rsid w:val="00EE05BC"/>
    <w:rsid w:val="00EE5023"/>
    <w:rsid w:val="00F7540C"/>
    <w:rsid w:val="00F8517F"/>
    <w:rsid w:val="00F91BC4"/>
    <w:rsid w:val="00F93B52"/>
    <w:rsid w:val="00F94B7F"/>
    <w:rsid w:val="00FE5A70"/>
    <w:rsid w:val="0798A059"/>
    <w:rsid w:val="1310DB57"/>
    <w:rsid w:val="16C15EA3"/>
    <w:rsid w:val="2011C97A"/>
    <w:rsid w:val="2493DE36"/>
    <w:rsid w:val="24BA4B1C"/>
    <w:rsid w:val="25FA0B1B"/>
    <w:rsid w:val="29AE3A6F"/>
    <w:rsid w:val="2D20C974"/>
    <w:rsid w:val="2DE73B76"/>
    <w:rsid w:val="3BBCAB51"/>
    <w:rsid w:val="4E37E163"/>
    <w:rsid w:val="51F4D292"/>
    <w:rsid w:val="524743C4"/>
    <w:rsid w:val="52840EC4"/>
    <w:rsid w:val="5396DB67"/>
    <w:rsid w:val="56547CEE"/>
    <w:rsid w:val="5B95349D"/>
    <w:rsid w:val="61EE3A34"/>
    <w:rsid w:val="6E089C28"/>
    <w:rsid w:val="6FE4670B"/>
    <w:rsid w:val="77B26BAE"/>
    <w:rsid w:val="7B298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CA76"/>
  <w15:chartTrackingRefBased/>
  <w15:docId w15:val="{2C138943-D37A-437B-A150-5EA332E6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1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1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1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1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17C"/>
    <w:rPr>
      <w:rFonts w:eastAsiaTheme="majorEastAsia" w:cstheme="majorBidi"/>
      <w:color w:val="272727" w:themeColor="text1" w:themeTint="D8"/>
    </w:rPr>
  </w:style>
  <w:style w:type="paragraph" w:styleId="Title">
    <w:name w:val="Title"/>
    <w:basedOn w:val="Normal"/>
    <w:next w:val="Normal"/>
    <w:link w:val="TitleChar"/>
    <w:uiPriority w:val="10"/>
    <w:qFormat/>
    <w:rsid w:val="008A0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17C"/>
    <w:pPr>
      <w:spacing w:before="160"/>
      <w:jc w:val="center"/>
    </w:pPr>
    <w:rPr>
      <w:i/>
      <w:iCs/>
      <w:color w:val="404040" w:themeColor="text1" w:themeTint="BF"/>
    </w:rPr>
  </w:style>
  <w:style w:type="character" w:customStyle="1" w:styleId="QuoteChar">
    <w:name w:val="Quote Char"/>
    <w:basedOn w:val="DefaultParagraphFont"/>
    <w:link w:val="Quote"/>
    <w:uiPriority w:val="29"/>
    <w:rsid w:val="008A017C"/>
    <w:rPr>
      <w:i/>
      <w:iCs/>
      <w:color w:val="404040" w:themeColor="text1" w:themeTint="BF"/>
    </w:rPr>
  </w:style>
  <w:style w:type="paragraph" w:styleId="ListParagraph">
    <w:name w:val="List Paragraph"/>
    <w:basedOn w:val="Normal"/>
    <w:uiPriority w:val="1"/>
    <w:qFormat/>
    <w:rsid w:val="008A017C"/>
    <w:pPr>
      <w:ind w:left="720"/>
      <w:contextualSpacing/>
    </w:pPr>
  </w:style>
  <w:style w:type="character" w:styleId="IntenseEmphasis">
    <w:name w:val="Intense Emphasis"/>
    <w:basedOn w:val="DefaultParagraphFont"/>
    <w:uiPriority w:val="21"/>
    <w:qFormat/>
    <w:rsid w:val="008A017C"/>
    <w:rPr>
      <w:i/>
      <w:iCs/>
      <w:color w:val="0F4761" w:themeColor="accent1" w:themeShade="BF"/>
    </w:rPr>
  </w:style>
  <w:style w:type="paragraph" w:styleId="IntenseQuote">
    <w:name w:val="Intense Quote"/>
    <w:basedOn w:val="Normal"/>
    <w:next w:val="Normal"/>
    <w:link w:val="IntenseQuoteChar"/>
    <w:uiPriority w:val="30"/>
    <w:qFormat/>
    <w:rsid w:val="008A0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17C"/>
    <w:rPr>
      <w:i/>
      <w:iCs/>
      <w:color w:val="0F4761" w:themeColor="accent1" w:themeShade="BF"/>
    </w:rPr>
  </w:style>
  <w:style w:type="character" w:styleId="IntenseReference">
    <w:name w:val="Intense Reference"/>
    <w:basedOn w:val="DefaultParagraphFont"/>
    <w:uiPriority w:val="32"/>
    <w:qFormat/>
    <w:rsid w:val="008A017C"/>
    <w:rPr>
      <w:b/>
      <w:bCs/>
      <w:smallCaps/>
      <w:color w:val="0F4761" w:themeColor="accent1" w:themeShade="BF"/>
      <w:spacing w:val="5"/>
    </w:rPr>
  </w:style>
  <w:style w:type="table" w:styleId="TableGrid">
    <w:name w:val="Table Grid"/>
    <w:basedOn w:val="TableNormal"/>
    <w:uiPriority w:val="59"/>
    <w:rsid w:val="008A01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73AE4"/>
    <w:pPr>
      <w:widowControl w:val="0"/>
      <w:autoSpaceDE w:val="0"/>
      <w:autoSpaceDN w:val="0"/>
      <w:spacing w:line="240" w:lineRule="auto"/>
      <w:ind w:left="131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973AE4"/>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407811"/>
    <w:pPr>
      <w:widowControl w:val="0"/>
      <w:autoSpaceDE w:val="0"/>
      <w:autoSpaceDN w:val="0"/>
      <w:spacing w:line="240" w:lineRule="auto"/>
      <w:ind w:left="107"/>
    </w:pPr>
    <w:rPr>
      <w:rFonts w:ascii="Arial" w:eastAsia="Arial" w:hAnsi="Arial" w:cs="Arial"/>
      <w:kern w:val="0"/>
      <w:sz w:val="22"/>
      <w:szCs w:val="22"/>
      <w:lang w:val="en-US"/>
      <w14:ligatures w14:val="none"/>
    </w:rPr>
  </w:style>
  <w:style w:type="character" w:styleId="CommentReference">
    <w:name w:val="annotation reference"/>
    <w:basedOn w:val="DefaultParagraphFont"/>
    <w:uiPriority w:val="99"/>
    <w:semiHidden/>
    <w:unhideWhenUsed/>
    <w:rsid w:val="008F4364"/>
    <w:rPr>
      <w:sz w:val="16"/>
      <w:szCs w:val="16"/>
    </w:rPr>
  </w:style>
  <w:style w:type="paragraph" w:styleId="CommentText">
    <w:name w:val="annotation text"/>
    <w:basedOn w:val="Normal"/>
    <w:link w:val="CommentTextChar"/>
    <w:uiPriority w:val="99"/>
    <w:unhideWhenUsed/>
    <w:rsid w:val="008F4364"/>
    <w:pPr>
      <w:spacing w:line="240" w:lineRule="auto"/>
    </w:pPr>
    <w:rPr>
      <w:sz w:val="20"/>
      <w:szCs w:val="20"/>
    </w:rPr>
  </w:style>
  <w:style w:type="character" w:customStyle="1" w:styleId="CommentTextChar">
    <w:name w:val="Comment Text Char"/>
    <w:basedOn w:val="DefaultParagraphFont"/>
    <w:link w:val="CommentText"/>
    <w:uiPriority w:val="99"/>
    <w:rsid w:val="008F4364"/>
    <w:rPr>
      <w:sz w:val="20"/>
      <w:szCs w:val="20"/>
    </w:rPr>
  </w:style>
  <w:style w:type="paragraph" w:styleId="CommentSubject">
    <w:name w:val="annotation subject"/>
    <w:basedOn w:val="CommentText"/>
    <w:next w:val="CommentText"/>
    <w:link w:val="CommentSubjectChar"/>
    <w:uiPriority w:val="99"/>
    <w:semiHidden/>
    <w:unhideWhenUsed/>
    <w:rsid w:val="008F4364"/>
    <w:rPr>
      <w:b/>
      <w:bCs/>
    </w:rPr>
  </w:style>
  <w:style w:type="character" w:customStyle="1" w:styleId="CommentSubjectChar">
    <w:name w:val="Comment Subject Char"/>
    <w:basedOn w:val="CommentTextChar"/>
    <w:link w:val="CommentSubject"/>
    <w:uiPriority w:val="99"/>
    <w:semiHidden/>
    <w:rsid w:val="008F4364"/>
    <w:rPr>
      <w:b/>
      <w:bCs/>
      <w:sz w:val="20"/>
      <w:szCs w:val="20"/>
    </w:rPr>
  </w:style>
  <w:style w:type="character" w:styleId="Hyperlink">
    <w:name w:val="Hyperlink"/>
    <w:basedOn w:val="DefaultParagraphFont"/>
    <w:uiPriority w:val="99"/>
    <w:unhideWhenUsed/>
    <w:rsid w:val="00372926"/>
    <w:rPr>
      <w:color w:val="467886" w:themeColor="hyperlink"/>
      <w:u w:val="single"/>
    </w:rPr>
  </w:style>
  <w:style w:type="character" w:styleId="UnresolvedMention">
    <w:name w:val="Unresolved Mention"/>
    <w:basedOn w:val="DefaultParagraphFont"/>
    <w:uiPriority w:val="99"/>
    <w:semiHidden/>
    <w:unhideWhenUsed/>
    <w:rsid w:val="00372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uk/guidance/bed-rails-management-and-safe-use"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33503E4B2864DB76551A1256C307F" ma:contentTypeVersion="18" ma:contentTypeDescription="Create a new document." ma:contentTypeScope="" ma:versionID="93a5cbf1bbd3b07337d52e20669aa8bf">
  <xsd:schema xmlns:xsd="http://www.w3.org/2001/XMLSchema" xmlns:xs="http://www.w3.org/2001/XMLSchema" xmlns:p="http://schemas.microsoft.com/office/2006/metadata/properties" xmlns:ns2="ea848412-7fe7-40b8-9271-af3e8128b5bb" xmlns:ns3="88de470f-fe71-4394-8e47-0b61827a749f" targetNamespace="http://schemas.microsoft.com/office/2006/metadata/properties" ma:root="true" ma:fieldsID="32d7bf24f24d3faac7a06878bee51841" ns2:_="" ns3:_="">
    <xsd:import namespace="ea848412-7fe7-40b8-9271-af3e8128b5bb"/>
    <xsd:import namespace="88de470f-fe71-4394-8e47-0b61827a74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8412-7fe7-40b8-9271-af3e8128b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b7a023-93cb-4966-a38c-0a0a46fcfb01}" ma:internalName="TaxCatchAll" ma:showField="CatchAllData" ma:web="ea848412-7fe7-40b8-9271-af3e8128b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e470f-fe71-4394-8e47-0b61827a74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9105be-48ac-4a44-a380-b608143ed5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848412-7fe7-40b8-9271-af3e8128b5bb" xsi:nil="true"/>
    <lcf76f155ced4ddcb4097134ff3c332f xmlns="88de470f-fe71-4394-8e47-0b61827a74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D40C97-3AB7-445A-A9DD-F4A8EEE00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48412-7fe7-40b8-9271-af3e8128b5bb"/>
    <ds:schemaRef ds:uri="88de470f-fe71-4394-8e47-0b61827a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F2544-325E-4422-8EC9-47FA58520310}">
  <ds:schemaRefs>
    <ds:schemaRef ds:uri="http://schemas.microsoft.com/sharepoint/v3/contenttype/forms"/>
  </ds:schemaRefs>
</ds:datastoreItem>
</file>

<file path=customXml/itemProps3.xml><?xml version="1.0" encoding="utf-8"?>
<ds:datastoreItem xmlns:ds="http://schemas.openxmlformats.org/officeDocument/2006/customXml" ds:itemID="{6FEFAFBD-2E99-447A-A6BD-AEB1E2137216}">
  <ds:schemaRefs>
    <ds:schemaRef ds:uri="http://schemas.microsoft.com/office/2006/metadata/properties"/>
    <ds:schemaRef ds:uri="http://schemas.microsoft.com/office/infopath/2007/PartnerControls"/>
    <ds:schemaRef ds:uri="ea848412-7fe7-40b8-9271-af3e8128b5bb"/>
    <ds:schemaRef ds:uri="88de470f-fe71-4394-8e47-0b61827a749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Francis</dc:creator>
  <cp:keywords/>
  <dc:description/>
  <cp:lastModifiedBy>Millie Tooke</cp:lastModifiedBy>
  <cp:revision>2</cp:revision>
  <dcterms:created xsi:type="dcterms:W3CDTF">2025-12-16T10:59:00Z</dcterms:created>
  <dcterms:modified xsi:type="dcterms:W3CDTF">2025-12-16T10:59:00Z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0x01010089133503E4B2864DB76551A1256C307F</vt:lpwstr>
  </property>
</Properties>
</file>